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07B" w:rsidRPr="0056207B" w:rsidRDefault="0056207B" w:rsidP="0056207B">
      <w:pPr>
        <w:pStyle w:val="Prrafodelista"/>
        <w:ind w:left="0"/>
        <w:rPr>
          <w:rFonts w:ascii="Arial" w:hAnsi="Arial" w:cs="Arial"/>
          <w:b/>
          <w:color w:val="E36C0A" w:themeColor="accent6" w:themeShade="BF"/>
          <w:sz w:val="20"/>
          <w:szCs w:val="20"/>
        </w:rPr>
      </w:pPr>
      <w:r w:rsidRPr="0056207B">
        <w:rPr>
          <w:rFonts w:ascii="Arial" w:hAnsi="Arial" w:cs="Arial"/>
          <w:b/>
          <w:color w:val="E36C0A" w:themeColor="accent6" w:themeShade="BF"/>
          <w:sz w:val="20"/>
          <w:szCs w:val="20"/>
        </w:rPr>
        <w:t>Otras preguntas y respuestas útiles</w:t>
      </w:r>
    </w:p>
    <w:p w:rsidR="0056207B" w:rsidRPr="0056207B" w:rsidRDefault="0056207B" w:rsidP="0056207B">
      <w:pPr>
        <w:pStyle w:val="Prrafodelista"/>
        <w:ind w:left="0"/>
        <w:rPr>
          <w:rFonts w:ascii="Arial" w:hAnsi="Arial" w:cs="Arial"/>
          <w:b/>
          <w:color w:val="E36C0A" w:themeColor="accent6" w:themeShade="BF"/>
          <w:sz w:val="20"/>
          <w:szCs w:val="20"/>
        </w:rPr>
      </w:pPr>
    </w:p>
    <w:p w:rsidR="000B3D8B" w:rsidRPr="0056207B" w:rsidRDefault="0051452D" w:rsidP="0056207B">
      <w:pPr>
        <w:pStyle w:val="Prrafodelista"/>
        <w:ind w:left="0"/>
        <w:rPr>
          <w:rFonts w:ascii="Arial" w:hAnsi="Arial" w:cs="Arial"/>
          <w:b/>
          <w:color w:val="E36C0A" w:themeColor="accent6" w:themeShade="BF"/>
          <w:sz w:val="20"/>
          <w:szCs w:val="20"/>
        </w:rPr>
      </w:pPr>
      <w:r w:rsidRPr="0056207B">
        <w:rPr>
          <w:rFonts w:ascii="Arial" w:hAnsi="Arial" w:cs="Arial"/>
          <w:b/>
          <w:color w:val="E36C0A" w:themeColor="accent6" w:themeShade="BF"/>
          <w:sz w:val="20"/>
          <w:szCs w:val="20"/>
        </w:rPr>
        <w:t xml:space="preserve">¿Cuáles son las fases </w:t>
      </w:r>
      <w:r w:rsidR="000B3D8B" w:rsidRPr="0056207B">
        <w:rPr>
          <w:rFonts w:ascii="Arial" w:hAnsi="Arial" w:cs="Arial"/>
          <w:b/>
          <w:color w:val="E36C0A" w:themeColor="accent6" w:themeShade="BF"/>
          <w:sz w:val="20"/>
          <w:szCs w:val="20"/>
        </w:rPr>
        <w:t>de investigación y aprobación</w:t>
      </w:r>
      <w:r w:rsidR="00F8449D" w:rsidRPr="0056207B">
        <w:rPr>
          <w:rFonts w:ascii="Arial" w:hAnsi="Arial" w:cs="Arial"/>
          <w:b/>
          <w:color w:val="E36C0A" w:themeColor="accent6" w:themeShade="BF"/>
          <w:sz w:val="20"/>
          <w:szCs w:val="20"/>
        </w:rPr>
        <w:t xml:space="preserve"> que requiere cualquier vacuna</w:t>
      </w:r>
      <w:r w:rsidR="000B3D8B" w:rsidRPr="0056207B">
        <w:rPr>
          <w:rFonts w:ascii="Arial" w:hAnsi="Arial" w:cs="Arial"/>
          <w:b/>
          <w:color w:val="E36C0A" w:themeColor="accent6" w:themeShade="BF"/>
          <w:sz w:val="20"/>
          <w:szCs w:val="20"/>
        </w:rPr>
        <w:t>?</w:t>
      </w:r>
    </w:p>
    <w:p w:rsidR="001A2C95" w:rsidRPr="0056207B" w:rsidRDefault="001A2C95" w:rsidP="0056207B">
      <w:pPr>
        <w:jc w:val="both"/>
        <w:rPr>
          <w:rFonts w:ascii="Arial" w:hAnsi="Arial" w:cs="Arial"/>
          <w:sz w:val="20"/>
          <w:szCs w:val="20"/>
        </w:rPr>
      </w:pPr>
      <w:r w:rsidRPr="0056207B">
        <w:rPr>
          <w:rFonts w:ascii="Arial" w:hAnsi="Arial" w:cs="Arial"/>
          <w:sz w:val="20"/>
          <w:szCs w:val="20"/>
        </w:rPr>
        <w:t>Todas las vacunas pasan por diferentes fases de estudio antes de que puedan ser aprobadas para su uso en la población. Las fases del estudio tienen como objetivo garantizar la seguridad y la capacidad de la vacuna para proteger contra la enfermedad (eficacia), así como otras cuestiones como los grupos de población en los que se puede administrar la vacuna, el número de dosis necesarias y el intervalo entre dosis</w:t>
      </w:r>
    </w:p>
    <w:p w:rsidR="0089687B" w:rsidRPr="0056207B" w:rsidRDefault="0089687B" w:rsidP="0056207B">
      <w:pPr>
        <w:numPr>
          <w:ilvl w:val="0"/>
          <w:numId w:val="8"/>
        </w:numPr>
        <w:rPr>
          <w:rFonts w:ascii="Arial" w:hAnsi="Arial" w:cs="Arial"/>
          <w:sz w:val="20"/>
          <w:szCs w:val="20"/>
        </w:rPr>
      </w:pPr>
      <w:r w:rsidRPr="0056207B">
        <w:rPr>
          <w:rFonts w:ascii="Arial" w:hAnsi="Arial" w:cs="Arial"/>
          <w:b/>
          <w:sz w:val="20"/>
          <w:szCs w:val="20"/>
        </w:rPr>
        <w:t>Fase preclínica</w:t>
      </w:r>
      <w:r w:rsidRPr="0056207B">
        <w:rPr>
          <w:rFonts w:ascii="Arial" w:hAnsi="Arial" w:cs="Arial"/>
          <w:sz w:val="20"/>
          <w:szCs w:val="20"/>
        </w:rPr>
        <w:t>: Resultados experimentales sobre la eficacia y tolerancia en modelo animal</w:t>
      </w:r>
      <w:r w:rsidR="005670E6" w:rsidRPr="0056207B">
        <w:rPr>
          <w:rFonts w:ascii="Arial" w:hAnsi="Arial" w:cs="Arial"/>
          <w:sz w:val="20"/>
          <w:szCs w:val="20"/>
        </w:rPr>
        <w:t xml:space="preserve">, que </w:t>
      </w:r>
      <w:r w:rsidRPr="0056207B">
        <w:rPr>
          <w:rFonts w:ascii="Arial" w:hAnsi="Arial" w:cs="Arial"/>
          <w:sz w:val="20"/>
          <w:szCs w:val="20"/>
        </w:rPr>
        <w:t xml:space="preserve">apoyan su posterior investigación en humanos. Los estudios </w:t>
      </w:r>
      <w:proofErr w:type="spellStart"/>
      <w:r w:rsidRPr="0056207B">
        <w:rPr>
          <w:rFonts w:ascii="Arial" w:hAnsi="Arial" w:cs="Arial"/>
          <w:sz w:val="20"/>
          <w:szCs w:val="20"/>
        </w:rPr>
        <w:t>preclínicos</w:t>
      </w:r>
      <w:proofErr w:type="spellEnd"/>
      <w:r w:rsidRPr="0056207B">
        <w:rPr>
          <w:rFonts w:ascii="Arial" w:hAnsi="Arial" w:cs="Arial"/>
          <w:sz w:val="20"/>
          <w:szCs w:val="20"/>
        </w:rPr>
        <w:t xml:space="preserve"> usan sistemas de</w:t>
      </w:r>
      <w:r w:rsidR="005670E6" w:rsidRPr="0056207B">
        <w:rPr>
          <w:rFonts w:ascii="Arial" w:hAnsi="Arial" w:cs="Arial"/>
          <w:sz w:val="20"/>
          <w:szCs w:val="20"/>
        </w:rPr>
        <w:t xml:space="preserve"> </w:t>
      </w:r>
      <w:r w:rsidRPr="0056207B">
        <w:rPr>
          <w:rFonts w:ascii="Arial" w:hAnsi="Arial" w:cs="Arial"/>
          <w:sz w:val="20"/>
          <w:szCs w:val="20"/>
        </w:rPr>
        <w:t>cultivos de tejidos o cultivos de células y pruebas en animales, que pueden ser ratones o monos,</w:t>
      </w:r>
      <w:r w:rsidR="005670E6" w:rsidRPr="0056207B">
        <w:rPr>
          <w:rFonts w:ascii="Arial" w:hAnsi="Arial" w:cs="Arial"/>
          <w:sz w:val="20"/>
          <w:szCs w:val="20"/>
        </w:rPr>
        <w:t xml:space="preserve"> </w:t>
      </w:r>
      <w:r w:rsidRPr="0056207B">
        <w:rPr>
          <w:rFonts w:ascii="Arial" w:hAnsi="Arial" w:cs="Arial"/>
          <w:sz w:val="20"/>
          <w:szCs w:val="20"/>
        </w:rPr>
        <w:t xml:space="preserve">para evaluar la seguridad de la vacuna candidata y su capacidad </w:t>
      </w:r>
      <w:proofErr w:type="spellStart"/>
      <w:r w:rsidRPr="0056207B">
        <w:rPr>
          <w:rFonts w:ascii="Arial" w:hAnsi="Arial" w:cs="Arial"/>
          <w:sz w:val="20"/>
          <w:szCs w:val="20"/>
        </w:rPr>
        <w:t>imunógena</w:t>
      </w:r>
      <w:proofErr w:type="spellEnd"/>
      <w:r w:rsidRPr="0056207B">
        <w:rPr>
          <w:rFonts w:ascii="Arial" w:hAnsi="Arial" w:cs="Arial"/>
          <w:sz w:val="20"/>
          <w:szCs w:val="20"/>
        </w:rPr>
        <w:t>, o capacidad de</w:t>
      </w:r>
      <w:r w:rsidR="005670E6" w:rsidRPr="0056207B">
        <w:rPr>
          <w:rFonts w:ascii="Arial" w:hAnsi="Arial" w:cs="Arial"/>
          <w:sz w:val="20"/>
          <w:szCs w:val="20"/>
        </w:rPr>
        <w:t xml:space="preserve"> </w:t>
      </w:r>
      <w:r w:rsidRPr="0056207B">
        <w:rPr>
          <w:rFonts w:ascii="Arial" w:hAnsi="Arial" w:cs="Arial"/>
          <w:sz w:val="20"/>
          <w:szCs w:val="20"/>
        </w:rPr>
        <w:t>provocar una respuesta inmunológica.</w:t>
      </w:r>
    </w:p>
    <w:p w:rsidR="0089687B" w:rsidRPr="0056207B" w:rsidRDefault="0089687B" w:rsidP="0056207B">
      <w:pPr>
        <w:numPr>
          <w:ilvl w:val="0"/>
          <w:numId w:val="8"/>
        </w:numPr>
        <w:rPr>
          <w:rFonts w:ascii="Arial" w:hAnsi="Arial" w:cs="Arial"/>
          <w:sz w:val="20"/>
          <w:szCs w:val="20"/>
        </w:rPr>
      </w:pPr>
      <w:r w:rsidRPr="0056207B">
        <w:rPr>
          <w:rFonts w:ascii="Arial" w:hAnsi="Arial" w:cs="Arial"/>
          <w:b/>
          <w:sz w:val="20"/>
          <w:szCs w:val="20"/>
        </w:rPr>
        <w:t>Fase I</w:t>
      </w:r>
      <w:r w:rsidRPr="0056207B">
        <w:rPr>
          <w:rFonts w:ascii="Arial" w:hAnsi="Arial" w:cs="Arial"/>
          <w:sz w:val="20"/>
          <w:szCs w:val="20"/>
        </w:rPr>
        <w:t>: Usualmente testa una nueva vacuna en etapa experimental en un pequeño número de</w:t>
      </w:r>
      <w:r w:rsidR="005670E6" w:rsidRPr="0056207B">
        <w:rPr>
          <w:rFonts w:ascii="Arial" w:hAnsi="Arial" w:cs="Arial"/>
          <w:sz w:val="20"/>
          <w:szCs w:val="20"/>
        </w:rPr>
        <w:t xml:space="preserve"> </w:t>
      </w:r>
      <w:r w:rsidRPr="0056207B">
        <w:rPr>
          <w:rFonts w:ascii="Arial" w:hAnsi="Arial" w:cs="Arial"/>
          <w:sz w:val="20"/>
          <w:szCs w:val="20"/>
        </w:rPr>
        <w:t>humanos, en general menos de 100 adultos</w:t>
      </w:r>
      <w:r w:rsidR="005670E6" w:rsidRPr="0056207B">
        <w:rPr>
          <w:rFonts w:ascii="Arial" w:hAnsi="Arial" w:cs="Arial"/>
          <w:sz w:val="20"/>
          <w:szCs w:val="20"/>
        </w:rPr>
        <w:t>,</w:t>
      </w:r>
      <w:r w:rsidRPr="0056207B">
        <w:rPr>
          <w:rFonts w:ascii="Arial" w:hAnsi="Arial" w:cs="Arial"/>
          <w:sz w:val="20"/>
          <w:szCs w:val="20"/>
        </w:rPr>
        <w:t xml:space="preserve"> con el objetivo de evaluar inicialmente su seguridad</w:t>
      </w:r>
      <w:r w:rsidR="005670E6" w:rsidRPr="0056207B">
        <w:rPr>
          <w:rFonts w:ascii="Arial" w:hAnsi="Arial" w:cs="Arial"/>
          <w:sz w:val="20"/>
          <w:szCs w:val="20"/>
        </w:rPr>
        <w:t xml:space="preserve"> </w:t>
      </w:r>
      <w:r w:rsidRPr="0056207B">
        <w:rPr>
          <w:rFonts w:ascii="Arial" w:hAnsi="Arial" w:cs="Arial"/>
          <w:sz w:val="20"/>
          <w:szCs w:val="20"/>
        </w:rPr>
        <w:t xml:space="preserve">y sus efectos biológicos, incluida la </w:t>
      </w:r>
      <w:proofErr w:type="spellStart"/>
      <w:r w:rsidRPr="0056207B">
        <w:rPr>
          <w:rFonts w:ascii="Arial" w:hAnsi="Arial" w:cs="Arial"/>
          <w:sz w:val="20"/>
          <w:szCs w:val="20"/>
        </w:rPr>
        <w:t>inmunogenicidad</w:t>
      </w:r>
      <w:proofErr w:type="spellEnd"/>
      <w:r w:rsidRPr="0056207B">
        <w:rPr>
          <w:rFonts w:ascii="Arial" w:hAnsi="Arial" w:cs="Arial"/>
          <w:sz w:val="20"/>
          <w:szCs w:val="20"/>
        </w:rPr>
        <w:t>. Esta fase puede incluir estudios de dosis y</w:t>
      </w:r>
      <w:r w:rsidR="005670E6" w:rsidRPr="0056207B">
        <w:rPr>
          <w:rFonts w:ascii="Arial" w:hAnsi="Arial" w:cs="Arial"/>
          <w:sz w:val="20"/>
          <w:szCs w:val="20"/>
        </w:rPr>
        <w:t xml:space="preserve"> </w:t>
      </w:r>
      <w:r w:rsidRPr="0056207B">
        <w:rPr>
          <w:rFonts w:ascii="Arial" w:hAnsi="Arial" w:cs="Arial"/>
          <w:sz w:val="20"/>
          <w:szCs w:val="20"/>
        </w:rPr>
        <w:t>vías de administración.</w:t>
      </w:r>
    </w:p>
    <w:p w:rsidR="0089687B" w:rsidRPr="0056207B" w:rsidRDefault="0089687B" w:rsidP="0056207B">
      <w:pPr>
        <w:numPr>
          <w:ilvl w:val="0"/>
          <w:numId w:val="8"/>
        </w:numPr>
        <w:rPr>
          <w:rFonts w:ascii="Arial" w:hAnsi="Arial" w:cs="Arial"/>
          <w:sz w:val="20"/>
          <w:szCs w:val="20"/>
        </w:rPr>
      </w:pPr>
      <w:r w:rsidRPr="0056207B">
        <w:rPr>
          <w:rFonts w:ascii="Arial" w:hAnsi="Arial" w:cs="Arial"/>
          <w:b/>
          <w:sz w:val="20"/>
          <w:szCs w:val="20"/>
        </w:rPr>
        <w:t>Fase II</w:t>
      </w:r>
      <w:r w:rsidRPr="0056207B">
        <w:rPr>
          <w:rFonts w:ascii="Arial" w:hAnsi="Arial" w:cs="Arial"/>
          <w:sz w:val="20"/>
          <w:szCs w:val="20"/>
        </w:rPr>
        <w:t>: Testa una vacuna que fue considerada segura en la Fase I y que necesita un grupo más</w:t>
      </w:r>
      <w:r w:rsidR="005670E6" w:rsidRPr="0056207B">
        <w:rPr>
          <w:rFonts w:ascii="Arial" w:hAnsi="Arial" w:cs="Arial"/>
          <w:sz w:val="20"/>
          <w:szCs w:val="20"/>
        </w:rPr>
        <w:t xml:space="preserve"> </w:t>
      </w:r>
      <w:r w:rsidRPr="0056207B">
        <w:rPr>
          <w:rFonts w:ascii="Arial" w:hAnsi="Arial" w:cs="Arial"/>
          <w:sz w:val="20"/>
          <w:szCs w:val="20"/>
        </w:rPr>
        <w:t>grande de humanos (generalmente entre 200 y 500) para monitorear seguridad y también los</w:t>
      </w:r>
      <w:r w:rsidR="005670E6" w:rsidRPr="0056207B">
        <w:rPr>
          <w:rFonts w:ascii="Arial" w:hAnsi="Arial" w:cs="Arial"/>
          <w:sz w:val="20"/>
          <w:szCs w:val="20"/>
        </w:rPr>
        <w:t xml:space="preserve"> </w:t>
      </w:r>
      <w:r w:rsidRPr="0056207B">
        <w:rPr>
          <w:rFonts w:ascii="Arial" w:hAnsi="Arial" w:cs="Arial"/>
          <w:sz w:val="20"/>
          <w:szCs w:val="20"/>
        </w:rPr>
        <w:t>ensayos que determinaran la eficacia de la vacuna. Las metas de las pruebas de fase II son</w:t>
      </w:r>
      <w:r w:rsidR="005670E6" w:rsidRPr="0056207B">
        <w:rPr>
          <w:rFonts w:ascii="Arial" w:hAnsi="Arial" w:cs="Arial"/>
          <w:sz w:val="20"/>
          <w:szCs w:val="20"/>
        </w:rPr>
        <w:t xml:space="preserve"> </w:t>
      </w:r>
      <w:r w:rsidRPr="0056207B">
        <w:rPr>
          <w:rFonts w:ascii="Arial" w:hAnsi="Arial" w:cs="Arial"/>
          <w:sz w:val="20"/>
          <w:szCs w:val="20"/>
        </w:rPr>
        <w:t xml:space="preserve">estudiar la vacuna candidata en cuanto a su seguridad, capacidad </w:t>
      </w:r>
      <w:proofErr w:type="spellStart"/>
      <w:r w:rsidRPr="0056207B">
        <w:rPr>
          <w:rFonts w:ascii="Arial" w:hAnsi="Arial" w:cs="Arial"/>
          <w:sz w:val="20"/>
          <w:szCs w:val="20"/>
        </w:rPr>
        <w:t>imunógena</w:t>
      </w:r>
      <w:proofErr w:type="spellEnd"/>
      <w:r w:rsidRPr="0056207B">
        <w:rPr>
          <w:rFonts w:ascii="Arial" w:hAnsi="Arial" w:cs="Arial"/>
          <w:sz w:val="20"/>
          <w:szCs w:val="20"/>
        </w:rPr>
        <w:t>, dosis propuestas,</w:t>
      </w:r>
      <w:r w:rsidR="005670E6" w:rsidRPr="0056207B">
        <w:rPr>
          <w:rFonts w:ascii="Arial" w:hAnsi="Arial" w:cs="Arial"/>
          <w:sz w:val="20"/>
          <w:szCs w:val="20"/>
        </w:rPr>
        <w:t xml:space="preserve"> </w:t>
      </w:r>
      <w:r w:rsidRPr="0056207B">
        <w:rPr>
          <w:rFonts w:ascii="Arial" w:hAnsi="Arial" w:cs="Arial"/>
          <w:sz w:val="20"/>
          <w:szCs w:val="20"/>
        </w:rPr>
        <w:t>y método de admin</w:t>
      </w:r>
      <w:r w:rsidR="005670E6" w:rsidRPr="0056207B">
        <w:rPr>
          <w:rFonts w:ascii="Arial" w:hAnsi="Arial" w:cs="Arial"/>
          <w:sz w:val="20"/>
          <w:szCs w:val="20"/>
        </w:rPr>
        <w:t>i</w:t>
      </w:r>
      <w:r w:rsidRPr="0056207B">
        <w:rPr>
          <w:rFonts w:ascii="Arial" w:hAnsi="Arial" w:cs="Arial"/>
          <w:sz w:val="20"/>
          <w:szCs w:val="20"/>
        </w:rPr>
        <w:t>stración.</w:t>
      </w:r>
    </w:p>
    <w:p w:rsidR="0089687B" w:rsidRPr="0056207B" w:rsidRDefault="0089687B" w:rsidP="0056207B">
      <w:pPr>
        <w:numPr>
          <w:ilvl w:val="0"/>
          <w:numId w:val="8"/>
        </w:numPr>
        <w:rPr>
          <w:rFonts w:ascii="Arial" w:hAnsi="Arial" w:cs="Arial"/>
          <w:sz w:val="20"/>
          <w:szCs w:val="20"/>
        </w:rPr>
      </w:pPr>
      <w:r w:rsidRPr="0056207B">
        <w:rPr>
          <w:rFonts w:ascii="Arial" w:hAnsi="Arial" w:cs="Arial"/>
          <w:b/>
          <w:sz w:val="20"/>
          <w:szCs w:val="20"/>
        </w:rPr>
        <w:t>Fase III</w:t>
      </w:r>
      <w:r w:rsidRPr="0056207B">
        <w:rPr>
          <w:rFonts w:ascii="Arial" w:hAnsi="Arial" w:cs="Arial"/>
          <w:sz w:val="20"/>
          <w:szCs w:val="20"/>
        </w:rPr>
        <w:t>: Tiene como objetivo evaluar de forma más completa la seguridad y la eficacia en la</w:t>
      </w:r>
      <w:r w:rsidR="005670E6" w:rsidRPr="0056207B">
        <w:rPr>
          <w:rFonts w:ascii="Arial" w:hAnsi="Arial" w:cs="Arial"/>
          <w:sz w:val="20"/>
          <w:szCs w:val="20"/>
        </w:rPr>
        <w:t xml:space="preserve"> </w:t>
      </w:r>
      <w:r w:rsidRPr="0056207B">
        <w:rPr>
          <w:rFonts w:ascii="Arial" w:hAnsi="Arial" w:cs="Arial"/>
          <w:sz w:val="20"/>
          <w:szCs w:val="20"/>
        </w:rPr>
        <w:t>prevención de las enfermedades e involucran una mayor cantidad de voluntarios que participan</w:t>
      </w:r>
      <w:r w:rsidR="005670E6" w:rsidRPr="0056207B">
        <w:rPr>
          <w:rFonts w:ascii="Arial" w:hAnsi="Arial" w:cs="Arial"/>
          <w:sz w:val="20"/>
          <w:szCs w:val="20"/>
        </w:rPr>
        <w:t xml:space="preserve"> </w:t>
      </w:r>
      <w:r w:rsidRPr="0056207B">
        <w:rPr>
          <w:rFonts w:ascii="Arial" w:hAnsi="Arial" w:cs="Arial"/>
          <w:sz w:val="20"/>
          <w:szCs w:val="20"/>
        </w:rPr>
        <w:t xml:space="preserve">en un estudio </w:t>
      </w:r>
      <w:proofErr w:type="spellStart"/>
      <w:r w:rsidRPr="0056207B">
        <w:rPr>
          <w:rFonts w:ascii="Arial" w:hAnsi="Arial" w:cs="Arial"/>
          <w:sz w:val="20"/>
          <w:szCs w:val="20"/>
        </w:rPr>
        <w:t>multicéntrico</w:t>
      </w:r>
      <w:proofErr w:type="spellEnd"/>
      <w:r w:rsidRPr="0056207B">
        <w:rPr>
          <w:rFonts w:ascii="Arial" w:hAnsi="Arial" w:cs="Arial"/>
          <w:sz w:val="20"/>
          <w:szCs w:val="20"/>
        </w:rPr>
        <w:t xml:space="preserve"> adecuadamente controlado. Pueden incluir cientos a miles de</w:t>
      </w:r>
      <w:r w:rsidR="005670E6" w:rsidRPr="0056207B">
        <w:rPr>
          <w:rFonts w:ascii="Arial" w:hAnsi="Arial" w:cs="Arial"/>
          <w:sz w:val="20"/>
          <w:szCs w:val="20"/>
        </w:rPr>
        <w:t xml:space="preserve"> </w:t>
      </w:r>
      <w:r w:rsidRPr="0056207B">
        <w:rPr>
          <w:rFonts w:ascii="Arial" w:hAnsi="Arial" w:cs="Arial"/>
          <w:sz w:val="20"/>
          <w:szCs w:val="20"/>
        </w:rPr>
        <w:t>humanos en un país o varios países. Las pruebas de fase III son aleatorias y doble ciego, e</w:t>
      </w:r>
      <w:r w:rsidR="005670E6" w:rsidRPr="0056207B">
        <w:rPr>
          <w:rFonts w:ascii="Arial" w:hAnsi="Arial" w:cs="Arial"/>
          <w:sz w:val="20"/>
          <w:szCs w:val="20"/>
        </w:rPr>
        <w:t xml:space="preserve"> </w:t>
      </w:r>
      <w:r w:rsidRPr="0056207B">
        <w:rPr>
          <w:rFonts w:ascii="Arial" w:hAnsi="Arial" w:cs="Arial"/>
          <w:sz w:val="20"/>
          <w:szCs w:val="20"/>
        </w:rPr>
        <w:t>involucran la vacuna experimental que se prueba contra un placebo (el placebo puede ser una</w:t>
      </w:r>
      <w:r w:rsidR="005670E6" w:rsidRPr="0056207B">
        <w:rPr>
          <w:rFonts w:ascii="Arial" w:hAnsi="Arial" w:cs="Arial"/>
          <w:sz w:val="20"/>
          <w:szCs w:val="20"/>
        </w:rPr>
        <w:t xml:space="preserve"> </w:t>
      </w:r>
      <w:r w:rsidRPr="0056207B">
        <w:rPr>
          <w:rFonts w:ascii="Arial" w:hAnsi="Arial" w:cs="Arial"/>
          <w:sz w:val="20"/>
          <w:szCs w:val="20"/>
        </w:rPr>
        <w:t>solución salina, una vacuna para otra enfermedad o alguna otra sustancia). En general es el paso</w:t>
      </w:r>
      <w:r w:rsidR="005670E6" w:rsidRPr="0056207B">
        <w:rPr>
          <w:rFonts w:ascii="Arial" w:hAnsi="Arial" w:cs="Arial"/>
          <w:sz w:val="20"/>
          <w:szCs w:val="20"/>
        </w:rPr>
        <w:t xml:space="preserve"> </w:t>
      </w:r>
      <w:r w:rsidRPr="0056207B">
        <w:rPr>
          <w:rFonts w:ascii="Arial" w:hAnsi="Arial" w:cs="Arial"/>
          <w:sz w:val="20"/>
          <w:szCs w:val="20"/>
        </w:rPr>
        <w:t>anterior a la aprobación de una vacuna.</w:t>
      </w:r>
    </w:p>
    <w:p w:rsidR="0089687B" w:rsidRPr="0056207B" w:rsidRDefault="0089687B" w:rsidP="0056207B">
      <w:pPr>
        <w:numPr>
          <w:ilvl w:val="0"/>
          <w:numId w:val="8"/>
        </w:numPr>
        <w:rPr>
          <w:rFonts w:ascii="Arial" w:hAnsi="Arial" w:cs="Arial"/>
          <w:sz w:val="20"/>
          <w:szCs w:val="20"/>
        </w:rPr>
      </w:pPr>
      <w:r w:rsidRPr="0056207B">
        <w:rPr>
          <w:rFonts w:ascii="Arial" w:hAnsi="Arial" w:cs="Arial"/>
          <w:b/>
          <w:sz w:val="20"/>
          <w:szCs w:val="20"/>
        </w:rPr>
        <w:t>Fase IV</w:t>
      </w:r>
      <w:r w:rsidRPr="0056207B">
        <w:rPr>
          <w:rFonts w:ascii="Arial" w:hAnsi="Arial" w:cs="Arial"/>
          <w:sz w:val="20"/>
          <w:szCs w:val="20"/>
        </w:rPr>
        <w:t>: Son los estudios que ocurren después de la aprobación de una vacuna en uno o varios</w:t>
      </w:r>
      <w:r w:rsidR="005670E6" w:rsidRPr="0056207B">
        <w:rPr>
          <w:rFonts w:ascii="Arial" w:hAnsi="Arial" w:cs="Arial"/>
          <w:sz w:val="20"/>
          <w:szCs w:val="20"/>
        </w:rPr>
        <w:t xml:space="preserve"> </w:t>
      </w:r>
      <w:r w:rsidRPr="0056207B">
        <w:rPr>
          <w:rFonts w:ascii="Arial" w:hAnsi="Arial" w:cs="Arial"/>
          <w:sz w:val="20"/>
          <w:szCs w:val="20"/>
        </w:rPr>
        <w:t>países. Estos estudios tienen como objetivo evaluar como la vacuna funciona en el “mundo</w:t>
      </w:r>
      <w:r w:rsidR="005670E6" w:rsidRPr="0056207B">
        <w:rPr>
          <w:rFonts w:ascii="Arial" w:hAnsi="Arial" w:cs="Arial"/>
          <w:sz w:val="20"/>
          <w:szCs w:val="20"/>
        </w:rPr>
        <w:t xml:space="preserve"> </w:t>
      </w:r>
      <w:r w:rsidRPr="0056207B">
        <w:rPr>
          <w:rFonts w:ascii="Arial" w:hAnsi="Arial" w:cs="Arial"/>
          <w:sz w:val="20"/>
          <w:szCs w:val="20"/>
        </w:rPr>
        <w:t>real”. En general son los estudios de efectividad y también siguen monitoreando los eventos</w:t>
      </w:r>
      <w:r w:rsidR="005670E6" w:rsidRPr="0056207B">
        <w:rPr>
          <w:rFonts w:ascii="Arial" w:hAnsi="Arial" w:cs="Arial"/>
          <w:sz w:val="20"/>
          <w:szCs w:val="20"/>
        </w:rPr>
        <w:t xml:space="preserve"> </w:t>
      </w:r>
      <w:r w:rsidRPr="0056207B">
        <w:rPr>
          <w:rFonts w:ascii="Arial" w:hAnsi="Arial" w:cs="Arial"/>
          <w:sz w:val="20"/>
          <w:szCs w:val="20"/>
        </w:rPr>
        <w:t>adversos.</w:t>
      </w:r>
    </w:p>
    <w:p w:rsidR="00B00702" w:rsidRPr="0056207B" w:rsidRDefault="00B00702" w:rsidP="0056207B">
      <w:pPr>
        <w:pStyle w:val="Prrafodelista"/>
        <w:ind w:left="0"/>
        <w:rPr>
          <w:rFonts w:ascii="Arial" w:hAnsi="Arial" w:cs="Arial"/>
          <w:sz w:val="20"/>
          <w:szCs w:val="20"/>
        </w:rPr>
      </w:pPr>
    </w:p>
    <w:p w:rsidR="00EF755F" w:rsidRPr="0056207B" w:rsidRDefault="00EF755F" w:rsidP="0056207B">
      <w:pPr>
        <w:pStyle w:val="Prrafodelista"/>
        <w:ind w:left="0"/>
        <w:rPr>
          <w:rFonts w:ascii="Arial" w:hAnsi="Arial" w:cs="Arial"/>
          <w:b/>
          <w:color w:val="E36C0A" w:themeColor="accent6" w:themeShade="BF"/>
          <w:sz w:val="20"/>
          <w:szCs w:val="20"/>
        </w:rPr>
      </w:pPr>
      <w:r w:rsidRPr="0056207B">
        <w:rPr>
          <w:rFonts w:ascii="Arial" w:hAnsi="Arial" w:cs="Arial"/>
          <w:b/>
          <w:color w:val="E36C0A" w:themeColor="accent6" w:themeShade="BF"/>
          <w:sz w:val="20"/>
          <w:szCs w:val="20"/>
        </w:rPr>
        <w:t>¿Qué requisitos debe cumplir una vacuna para el nuevo coronavirus para ser aprobada en Argentina? ¿Es el habitual?</w:t>
      </w:r>
    </w:p>
    <w:p w:rsidR="0056207B" w:rsidRPr="0056207B" w:rsidRDefault="0056207B" w:rsidP="0056207B">
      <w:pPr>
        <w:pStyle w:val="Prrafodelista"/>
        <w:ind w:left="0"/>
        <w:rPr>
          <w:rFonts w:ascii="Arial" w:hAnsi="Arial" w:cs="Arial"/>
          <w:sz w:val="20"/>
          <w:szCs w:val="20"/>
        </w:rPr>
      </w:pPr>
    </w:p>
    <w:p w:rsidR="00D10002" w:rsidRPr="0056207B" w:rsidRDefault="00D10002" w:rsidP="0056207B">
      <w:pPr>
        <w:pStyle w:val="Prrafodelista"/>
        <w:ind w:left="0"/>
        <w:rPr>
          <w:rFonts w:ascii="Arial" w:hAnsi="Arial" w:cs="Arial"/>
          <w:sz w:val="20"/>
          <w:szCs w:val="20"/>
        </w:rPr>
      </w:pPr>
      <w:r w:rsidRPr="0056207B">
        <w:rPr>
          <w:rFonts w:ascii="Arial" w:hAnsi="Arial" w:cs="Arial"/>
          <w:sz w:val="20"/>
          <w:szCs w:val="20"/>
        </w:rPr>
        <w:t>El Estado Nacional asegura que todo el proceso de compra y distribución de aquellas</w:t>
      </w:r>
      <w:r w:rsidR="00850F6B" w:rsidRPr="0056207B">
        <w:rPr>
          <w:rFonts w:ascii="Arial" w:hAnsi="Arial" w:cs="Arial"/>
          <w:sz w:val="20"/>
          <w:szCs w:val="20"/>
        </w:rPr>
        <w:t xml:space="preserve"> </w:t>
      </w:r>
      <w:r w:rsidRPr="0056207B">
        <w:rPr>
          <w:rFonts w:ascii="Arial" w:hAnsi="Arial" w:cs="Arial"/>
          <w:sz w:val="20"/>
          <w:szCs w:val="20"/>
        </w:rPr>
        <w:t>vacunas que cumplan con requisitos para lograr la autorización por la autoridad regulatoria nacional, se llev</w:t>
      </w:r>
      <w:r w:rsidR="00300304" w:rsidRPr="0056207B">
        <w:rPr>
          <w:rFonts w:ascii="Arial" w:hAnsi="Arial" w:cs="Arial"/>
          <w:sz w:val="20"/>
          <w:szCs w:val="20"/>
        </w:rPr>
        <w:t>e</w:t>
      </w:r>
      <w:r w:rsidRPr="0056207B">
        <w:rPr>
          <w:rFonts w:ascii="Arial" w:hAnsi="Arial" w:cs="Arial"/>
          <w:sz w:val="20"/>
          <w:szCs w:val="20"/>
        </w:rPr>
        <w:t xml:space="preserve"> a cabo de manera transparente y cumpliendo los estándares de seguridad y eficacia en forma homogénea para todo el territorio del país.</w:t>
      </w:r>
    </w:p>
    <w:p w:rsidR="00910A39" w:rsidRPr="0056207B" w:rsidRDefault="00910A39" w:rsidP="0056207B">
      <w:pPr>
        <w:pStyle w:val="Sinespaciado"/>
        <w:rPr>
          <w:rFonts w:ascii="Arial" w:hAnsi="Arial" w:cs="Arial"/>
          <w:sz w:val="20"/>
          <w:szCs w:val="20"/>
        </w:rPr>
      </w:pPr>
      <w:r w:rsidRPr="0056207B">
        <w:rPr>
          <w:rFonts w:ascii="Arial" w:hAnsi="Arial" w:cs="Arial"/>
          <w:sz w:val="20"/>
          <w:szCs w:val="20"/>
        </w:rPr>
        <w:t>El propósito del plan es disminuir la morbilidad-mortalidad y el impacto socio-económico</w:t>
      </w:r>
      <w:r w:rsidR="0056207B" w:rsidRPr="0056207B">
        <w:rPr>
          <w:rFonts w:ascii="Arial" w:hAnsi="Arial" w:cs="Arial"/>
          <w:sz w:val="20"/>
          <w:szCs w:val="20"/>
        </w:rPr>
        <w:t xml:space="preserve"> </w:t>
      </w:r>
      <w:r w:rsidRPr="0056207B">
        <w:rPr>
          <w:rFonts w:ascii="Arial" w:hAnsi="Arial" w:cs="Arial"/>
          <w:sz w:val="20"/>
          <w:szCs w:val="20"/>
        </w:rPr>
        <w:t>ocasionados por la COVID-19</w:t>
      </w:r>
      <w:r w:rsidR="0056207B" w:rsidRPr="0056207B">
        <w:rPr>
          <w:rFonts w:ascii="Arial" w:hAnsi="Arial" w:cs="Arial"/>
          <w:sz w:val="20"/>
          <w:szCs w:val="20"/>
        </w:rPr>
        <w:t>.</w:t>
      </w:r>
    </w:p>
    <w:p w:rsidR="00D10002" w:rsidRPr="0056207B" w:rsidRDefault="00D10002" w:rsidP="0056207B">
      <w:pPr>
        <w:pStyle w:val="Prrafodelista"/>
        <w:ind w:left="0"/>
        <w:rPr>
          <w:rFonts w:ascii="Arial" w:hAnsi="Arial" w:cs="Arial"/>
          <w:sz w:val="20"/>
          <w:szCs w:val="20"/>
        </w:rPr>
      </w:pPr>
    </w:p>
    <w:p w:rsidR="004A303A" w:rsidRPr="0056207B" w:rsidRDefault="00F8449D" w:rsidP="0056207B">
      <w:pPr>
        <w:pStyle w:val="Prrafodelista"/>
        <w:ind w:left="0"/>
        <w:rPr>
          <w:rFonts w:ascii="Arial" w:hAnsi="Arial" w:cs="Arial"/>
          <w:b/>
          <w:color w:val="E36C0A" w:themeColor="accent6" w:themeShade="BF"/>
          <w:sz w:val="20"/>
          <w:szCs w:val="20"/>
        </w:rPr>
      </w:pPr>
      <w:r w:rsidRPr="0056207B">
        <w:rPr>
          <w:rFonts w:ascii="Arial" w:hAnsi="Arial" w:cs="Arial"/>
          <w:b/>
          <w:color w:val="E36C0A" w:themeColor="accent6" w:themeShade="BF"/>
          <w:sz w:val="20"/>
          <w:szCs w:val="20"/>
        </w:rPr>
        <w:t>¿En qué se diferencian las vacunas contra el COVID-19, de acuerdo a la tecnología que utilizan?</w:t>
      </w:r>
    </w:p>
    <w:p w:rsidR="004A303A" w:rsidRPr="0056207B" w:rsidRDefault="004A303A" w:rsidP="0056207B">
      <w:pPr>
        <w:spacing w:before="100" w:beforeAutospacing="1" w:after="100" w:afterAutospacing="1" w:line="240" w:lineRule="auto"/>
        <w:rPr>
          <w:rFonts w:ascii="Arial" w:eastAsia="Times New Roman" w:hAnsi="Arial" w:cs="Arial"/>
          <w:sz w:val="20"/>
          <w:szCs w:val="20"/>
          <w:lang w:eastAsia="es-AR"/>
        </w:rPr>
      </w:pPr>
      <w:r w:rsidRPr="0056207B">
        <w:rPr>
          <w:rFonts w:ascii="Arial" w:eastAsia="Times New Roman" w:hAnsi="Arial" w:cs="Arial"/>
          <w:sz w:val="20"/>
          <w:szCs w:val="20"/>
          <w:lang w:eastAsia="es-AR"/>
        </w:rPr>
        <w:t>Se están desarrollando diversos tipos de vacunas contra la COVID-19, principalmente bajo 4 plataformas.</w:t>
      </w:r>
    </w:p>
    <w:p w:rsidR="004A303A" w:rsidRPr="0056207B" w:rsidRDefault="004A303A" w:rsidP="0056207B">
      <w:pPr>
        <w:spacing w:before="100" w:beforeAutospacing="1" w:after="100" w:afterAutospacing="1" w:line="240" w:lineRule="auto"/>
        <w:rPr>
          <w:rFonts w:ascii="Arial" w:eastAsia="Times New Roman" w:hAnsi="Arial" w:cs="Arial"/>
          <w:sz w:val="20"/>
          <w:szCs w:val="20"/>
          <w:lang w:eastAsia="es-AR"/>
        </w:rPr>
      </w:pPr>
      <w:r w:rsidRPr="0056207B">
        <w:rPr>
          <w:rFonts w:ascii="Arial" w:eastAsia="Times New Roman" w:hAnsi="Arial" w:cs="Arial"/>
          <w:sz w:val="20"/>
          <w:szCs w:val="20"/>
          <w:lang w:eastAsia="es-AR"/>
        </w:rPr>
        <w:t>Una plataforma es el mecanismo a través del cual se le presenta al sistema inmune del organismo el virus (o la parte de él) cuya acción se pretende bloquear, en este caso el SARS CoV-2.</w:t>
      </w:r>
    </w:p>
    <w:p w:rsidR="004A303A" w:rsidRPr="0056207B" w:rsidRDefault="004A303A" w:rsidP="0056207B">
      <w:pPr>
        <w:spacing w:before="100" w:beforeAutospacing="1" w:after="100" w:afterAutospacing="1" w:line="240" w:lineRule="auto"/>
        <w:rPr>
          <w:rFonts w:ascii="Arial" w:eastAsia="Times New Roman" w:hAnsi="Arial" w:cs="Arial"/>
          <w:sz w:val="20"/>
          <w:szCs w:val="20"/>
          <w:lang w:eastAsia="es-AR"/>
        </w:rPr>
      </w:pPr>
      <w:r w:rsidRPr="0056207B">
        <w:rPr>
          <w:rFonts w:ascii="Arial" w:eastAsia="Times New Roman" w:hAnsi="Arial" w:cs="Arial"/>
          <w:sz w:val="20"/>
          <w:szCs w:val="20"/>
          <w:lang w:eastAsia="es-AR"/>
        </w:rPr>
        <w:lastRenderedPageBreak/>
        <w:t>Las 4 plataformas principales son:</w:t>
      </w:r>
    </w:p>
    <w:p w:rsidR="004A303A" w:rsidRPr="0056207B" w:rsidRDefault="004A303A" w:rsidP="0056207B">
      <w:pPr>
        <w:numPr>
          <w:ilvl w:val="0"/>
          <w:numId w:val="15"/>
        </w:numPr>
        <w:spacing w:before="100" w:beforeAutospacing="1" w:after="100" w:afterAutospacing="1" w:line="240" w:lineRule="auto"/>
        <w:rPr>
          <w:rFonts w:ascii="Arial" w:eastAsia="Times New Roman" w:hAnsi="Arial" w:cs="Arial"/>
          <w:sz w:val="20"/>
          <w:szCs w:val="20"/>
          <w:lang w:eastAsia="es-AR"/>
        </w:rPr>
      </w:pPr>
      <w:r w:rsidRPr="0056207B">
        <w:rPr>
          <w:rFonts w:ascii="Arial" w:eastAsia="Times New Roman" w:hAnsi="Arial" w:cs="Arial"/>
          <w:b/>
          <w:sz w:val="20"/>
          <w:szCs w:val="20"/>
          <w:lang w:eastAsia="es-AR"/>
        </w:rPr>
        <w:t>Vacunas con virus inactivados o atenuados</w:t>
      </w:r>
      <w:r w:rsidRPr="0056207B">
        <w:rPr>
          <w:rFonts w:ascii="Arial" w:eastAsia="Times New Roman" w:hAnsi="Arial" w:cs="Arial"/>
          <w:sz w:val="20"/>
          <w:szCs w:val="20"/>
          <w:lang w:eastAsia="es-AR"/>
        </w:rPr>
        <w:t>: utilizan un virus previamente inactivado o atenuado, de modo que no provoca la enfermedad, pero aun así genera una respuesta inmunitaria.</w:t>
      </w:r>
    </w:p>
    <w:p w:rsidR="004A303A" w:rsidRPr="0056207B" w:rsidRDefault="004A303A" w:rsidP="0056207B">
      <w:pPr>
        <w:numPr>
          <w:ilvl w:val="0"/>
          <w:numId w:val="15"/>
        </w:numPr>
        <w:spacing w:before="100" w:beforeAutospacing="1" w:after="100" w:afterAutospacing="1" w:line="240" w:lineRule="auto"/>
        <w:rPr>
          <w:rFonts w:ascii="Arial" w:eastAsia="Times New Roman" w:hAnsi="Arial" w:cs="Arial"/>
          <w:sz w:val="20"/>
          <w:szCs w:val="20"/>
          <w:lang w:eastAsia="es-AR"/>
        </w:rPr>
      </w:pPr>
      <w:r w:rsidRPr="0056207B">
        <w:rPr>
          <w:rFonts w:ascii="Arial" w:eastAsia="Times New Roman" w:hAnsi="Arial" w:cs="Arial"/>
          <w:b/>
          <w:sz w:val="20"/>
          <w:szCs w:val="20"/>
          <w:lang w:eastAsia="es-AR"/>
        </w:rPr>
        <w:t>Vacunas basadas en proteínas:</w:t>
      </w:r>
      <w:r w:rsidRPr="0056207B">
        <w:rPr>
          <w:rFonts w:ascii="Arial" w:eastAsia="Times New Roman" w:hAnsi="Arial" w:cs="Arial"/>
          <w:sz w:val="20"/>
          <w:szCs w:val="20"/>
          <w:lang w:eastAsia="es-AR"/>
        </w:rPr>
        <w:t xml:space="preserve"> utilizan fragmentos inocuos de proteínas o estructuras proteicas que imitan el virus causante de la COVID-19, con el fin de generar una respuesta inmunitaria.</w:t>
      </w:r>
    </w:p>
    <w:p w:rsidR="004A303A" w:rsidRPr="0056207B" w:rsidRDefault="004A303A" w:rsidP="0056207B">
      <w:pPr>
        <w:numPr>
          <w:ilvl w:val="0"/>
          <w:numId w:val="15"/>
        </w:numPr>
        <w:spacing w:before="100" w:beforeAutospacing="1" w:after="100" w:afterAutospacing="1" w:line="240" w:lineRule="auto"/>
        <w:rPr>
          <w:rFonts w:ascii="Arial" w:eastAsia="Times New Roman" w:hAnsi="Arial" w:cs="Arial"/>
          <w:sz w:val="20"/>
          <w:szCs w:val="20"/>
          <w:lang w:eastAsia="es-AR"/>
        </w:rPr>
      </w:pPr>
      <w:r w:rsidRPr="0056207B">
        <w:rPr>
          <w:rFonts w:ascii="Arial" w:eastAsia="Times New Roman" w:hAnsi="Arial" w:cs="Arial"/>
          <w:b/>
          <w:sz w:val="20"/>
          <w:szCs w:val="20"/>
          <w:lang w:eastAsia="es-AR"/>
        </w:rPr>
        <w:t>Vacunas con vectores virales:</w:t>
      </w:r>
      <w:r w:rsidRPr="0056207B">
        <w:rPr>
          <w:rFonts w:ascii="Arial" w:eastAsia="Times New Roman" w:hAnsi="Arial" w:cs="Arial"/>
          <w:sz w:val="20"/>
          <w:szCs w:val="20"/>
          <w:lang w:eastAsia="es-AR"/>
        </w:rPr>
        <w:t xml:space="preserve"> utilizan un virus distinto al SARS-CoV-2 y genéticamente modificado que no puede provocar la enfermedad, pero sí puede producir proteínas del coronavirus para generar una respuesta inmunitaria segura.</w:t>
      </w:r>
    </w:p>
    <w:p w:rsidR="004A303A" w:rsidRPr="0056207B" w:rsidRDefault="004A303A" w:rsidP="0056207B">
      <w:pPr>
        <w:numPr>
          <w:ilvl w:val="0"/>
          <w:numId w:val="15"/>
        </w:numPr>
        <w:spacing w:before="100" w:beforeAutospacing="1" w:after="100" w:afterAutospacing="1" w:line="240" w:lineRule="auto"/>
        <w:rPr>
          <w:rFonts w:ascii="Arial" w:eastAsia="Times New Roman" w:hAnsi="Arial" w:cs="Arial"/>
          <w:sz w:val="20"/>
          <w:szCs w:val="20"/>
          <w:lang w:eastAsia="es-AR"/>
        </w:rPr>
      </w:pPr>
      <w:r w:rsidRPr="0056207B">
        <w:rPr>
          <w:rFonts w:ascii="Arial" w:eastAsia="Times New Roman" w:hAnsi="Arial" w:cs="Arial"/>
          <w:b/>
          <w:sz w:val="20"/>
          <w:szCs w:val="20"/>
          <w:lang w:eastAsia="es-AR"/>
        </w:rPr>
        <w:t>Vacunas con ARN y ADN:</w:t>
      </w:r>
      <w:r w:rsidRPr="0056207B">
        <w:rPr>
          <w:rFonts w:ascii="Arial" w:eastAsia="Times New Roman" w:hAnsi="Arial" w:cs="Arial"/>
          <w:sz w:val="20"/>
          <w:szCs w:val="20"/>
          <w:lang w:eastAsia="es-AR"/>
        </w:rPr>
        <w:t xml:space="preserve"> un enfoque pionero que utiliza ARN o ADN genéticamente modificados para generar una proteína que por sí sola desencadena una respuesta inmunitaria contra el coronavirus.</w:t>
      </w:r>
    </w:p>
    <w:p w:rsidR="00F8449D" w:rsidRPr="0056207B" w:rsidRDefault="00F8449D" w:rsidP="0056207B">
      <w:pPr>
        <w:pStyle w:val="Prrafodelista"/>
        <w:ind w:left="0"/>
        <w:rPr>
          <w:rFonts w:ascii="Arial" w:hAnsi="Arial" w:cs="Arial"/>
          <w:b/>
          <w:color w:val="E36C0A" w:themeColor="accent6" w:themeShade="BF"/>
          <w:sz w:val="20"/>
          <w:szCs w:val="20"/>
        </w:rPr>
      </w:pPr>
      <w:r w:rsidRPr="0056207B">
        <w:rPr>
          <w:rFonts w:ascii="Arial" w:hAnsi="Arial" w:cs="Arial"/>
          <w:b/>
          <w:color w:val="E36C0A" w:themeColor="accent6" w:themeShade="BF"/>
          <w:sz w:val="20"/>
          <w:szCs w:val="20"/>
        </w:rPr>
        <w:t>¿Es seguro ser de las primeras personas en vacunarse o es preferible esperar?</w:t>
      </w:r>
    </w:p>
    <w:p w:rsidR="00BC1CDD" w:rsidRPr="0056207B" w:rsidRDefault="00850F6B" w:rsidP="0056207B">
      <w:pPr>
        <w:rPr>
          <w:rFonts w:ascii="Arial" w:hAnsi="Arial" w:cs="Arial"/>
          <w:sz w:val="20"/>
          <w:szCs w:val="20"/>
        </w:rPr>
      </w:pPr>
      <w:r w:rsidRPr="0056207B">
        <w:rPr>
          <w:rFonts w:ascii="Arial" w:hAnsi="Arial" w:cs="Arial"/>
          <w:sz w:val="20"/>
          <w:szCs w:val="20"/>
        </w:rPr>
        <w:t>Todas</w:t>
      </w:r>
      <w:r w:rsidR="00BC1CDD" w:rsidRPr="0056207B">
        <w:rPr>
          <w:rFonts w:ascii="Arial" w:hAnsi="Arial" w:cs="Arial"/>
          <w:sz w:val="20"/>
          <w:szCs w:val="20"/>
        </w:rPr>
        <w:t xml:space="preserve"> las vacunas tienen </w:t>
      </w:r>
      <w:r w:rsidR="00BF247E" w:rsidRPr="0056207B">
        <w:rPr>
          <w:rFonts w:ascii="Arial" w:hAnsi="Arial" w:cs="Arial"/>
          <w:sz w:val="20"/>
          <w:szCs w:val="20"/>
        </w:rPr>
        <w:t>seguridad y efica</w:t>
      </w:r>
      <w:r w:rsidRPr="0056207B">
        <w:rPr>
          <w:rFonts w:ascii="Arial" w:hAnsi="Arial" w:cs="Arial"/>
          <w:sz w:val="20"/>
          <w:szCs w:val="20"/>
        </w:rPr>
        <w:t>cia, por lo que es recomendable</w:t>
      </w:r>
      <w:r w:rsidR="00BF247E" w:rsidRPr="0056207B">
        <w:rPr>
          <w:rFonts w:ascii="Arial" w:hAnsi="Arial" w:cs="Arial"/>
          <w:sz w:val="20"/>
          <w:szCs w:val="20"/>
        </w:rPr>
        <w:t xml:space="preserve"> vacunarse lo antes posible para ev</w:t>
      </w:r>
      <w:r w:rsidRPr="0056207B">
        <w:rPr>
          <w:rFonts w:ascii="Arial" w:hAnsi="Arial" w:cs="Arial"/>
          <w:sz w:val="20"/>
          <w:szCs w:val="20"/>
        </w:rPr>
        <w:t xml:space="preserve">itar la mayor transmisibilidad </w:t>
      </w:r>
      <w:r w:rsidR="00BF247E" w:rsidRPr="0056207B">
        <w:rPr>
          <w:rFonts w:ascii="Arial" w:hAnsi="Arial" w:cs="Arial"/>
          <w:sz w:val="20"/>
          <w:szCs w:val="20"/>
        </w:rPr>
        <w:t>y evitar adquirir la enfermedad</w:t>
      </w:r>
      <w:r w:rsidRPr="0056207B">
        <w:rPr>
          <w:rFonts w:ascii="Arial" w:hAnsi="Arial" w:cs="Arial"/>
          <w:sz w:val="20"/>
          <w:szCs w:val="20"/>
        </w:rPr>
        <w:t>.</w:t>
      </w:r>
    </w:p>
    <w:p w:rsidR="00EF755F" w:rsidRPr="0056207B" w:rsidRDefault="00EF755F" w:rsidP="0056207B">
      <w:pPr>
        <w:pStyle w:val="Prrafodelista"/>
        <w:ind w:left="0"/>
        <w:rPr>
          <w:rFonts w:ascii="Arial" w:hAnsi="Arial" w:cs="Arial"/>
          <w:b/>
          <w:color w:val="E36C0A" w:themeColor="accent6" w:themeShade="BF"/>
          <w:sz w:val="20"/>
          <w:szCs w:val="20"/>
        </w:rPr>
      </w:pPr>
      <w:r w:rsidRPr="0056207B">
        <w:rPr>
          <w:rFonts w:ascii="Arial" w:hAnsi="Arial" w:cs="Arial"/>
          <w:b/>
          <w:color w:val="E36C0A" w:themeColor="accent6" w:themeShade="BF"/>
          <w:sz w:val="20"/>
          <w:szCs w:val="20"/>
        </w:rPr>
        <w:t>¿Es normal que una vacuna tenga alguna contraindicación?</w:t>
      </w:r>
    </w:p>
    <w:p w:rsidR="00BF247E" w:rsidRPr="0056207B" w:rsidRDefault="00BF247E" w:rsidP="0056207B">
      <w:pPr>
        <w:rPr>
          <w:rFonts w:ascii="Arial" w:hAnsi="Arial" w:cs="Arial"/>
          <w:sz w:val="20"/>
          <w:szCs w:val="20"/>
        </w:rPr>
      </w:pPr>
      <w:r w:rsidRPr="0056207B">
        <w:rPr>
          <w:rFonts w:ascii="Arial" w:hAnsi="Arial" w:cs="Arial"/>
          <w:sz w:val="20"/>
          <w:szCs w:val="20"/>
        </w:rPr>
        <w:t>Es habitual que las vacunas tengan eventos adversos</w:t>
      </w:r>
      <w:r w:rsidR="00850F6B" w:rsidRPr="0056207B">
        <w:rPr>
          <w:rFonts w:ascii="Arial" w:hAnsi="Arial" w:cs="Arial"/>
          <w:sz w:val="20"/>
          <w:szCs w:val="20"/>
        </w:rPr>
        <w:t xml:space="preserve">. </w:t>
      </w:r>
      <w:r w:rsidR="00300304" w:rsidRPr="0056207B">
        <w:rPr>
          <w:rFonts w:ascii="Arial" w:hAnsi="Arial" w:cs="Arial"/>
          <w:sz w:val="20"/>
          <w:szCs w:val="20"/>
        </w:rPr>
        <w:t>En Argentina se va a d</w:t>
      </w:r>
      <w:r w:rsidRPr="0056207B">
        <w:rPr>
          <w:rFonts w:ascii="Arial" w:hAnsi="Arial" w:cs="Arial"/>
          <w:sz w:val="20"/>
          <w:szCs w:val="20"/>
        </w:rPr>
        <w:t>esarrollar una sistemática vigilancia de la seguridad en el uso de las vacunas</w:t>
      </w:r>
      <w:r w:rsidR="00850F6B" w:rsidRPr="0056207B">
        <w:rPr>
          <w:rFonts w:ascii="Arial" w:hAnsi="Arial" w:cs="Arial"/>
          <w:sz w:val="20"/>
          <w:szCs w:val="20"/>
        </w:rPr>
        <w:t xml:space="preserve"> </w:t>
      </w:r>
      <w:r w:rsidRPr="0056207B">
        <w:rPr>
          <w:rFonts w:ascii="Arial" w:hAnsi="Arial" w:cs="Arial"/>
          <w:sz w:val="20"/>
          <w:szCs w:val="20"/>
        </w:rPr>
        <w:t>contra la CO</w:t>
      </w:r>
      <w:r w:rsidR="00300304" w:rsidRPr="0056207B">
        <w:rPr>
          <w:rFonts w:ascii="Arial" w:hAnsi="Arial" w:cs="Arial"/>
          <w:sz w:val="20"/>
          <w:szCs w:val="20"/>
        </w:rPr>
        <w:t>VID-19</w:t>
      </w:r>
      <w:r w:rsidRPr="0056207B">
        <w:rPr>
          <w:rFonts w:ascii="Arial" w:hAnsi="Arial" w:cs="Arial"/>
          <w:sz w:val="20"/>
          <w:szCs w:val="20"/>
        </w:rPr>
        <w:t>, que permita una pronta notificación de los</w:t>
      </w:r>
      <w:r w:rsidR="00850F6B" w:rsidRPr="0056207B">
        <w:rPr>
          <w:rFonts w:ascii="Arial" w:hAnsi="Arial" w:cs="Arial"/>
          <w:sz w:val="20"/>
          <w:szCs w:val="20"/>
        </w:rPr>
        <w:t xml:space="preserve"> </w:t>
      </w:r>
      <w:r w:rsidRPr="0056207B">
        <w:rPr>
          <w:rFonts w:ascii="Arial" w:hAnsi="Arial" w:cs="Arial"/>
          <w:sz w:val="20"/>
          <w:szCs w:val="20"/>
        </w:rPr>
        <w:t>ESAVI (eventos supuestamente atribuidos a vacunas e inmunizaciones) y los</w:t>
      </w:r>
      <w:r w:rsidR="00850F6B" w:rsidRPr="0056207B">
        <w:rPr>
          <w:rFonts w:ascii="Arial" w:hAnsi="Arial" w:cs="Arial"/>
          <w:sz w:val="20"/>
          <w:szCs w:val="20"/>
        </w:rPr>
        <w:t xml:space="preserve"> </w:t>
      </w:r>
      <w:r w:rsidRPr="0056207B">
        <w:rPr>
          <w:rFonts w:ascii="Arial" w:hAnsi="Arial" w:cs="Arial"/>
          <w:sz w:val="20"/>
          <w:szCs w:val="20"/>
        </w:rPr>
        <w:t>EAIE (eventos adversos de interés especial) a fin de evaluar en forma rápida</w:t>
      </w:r>
      <w:r w:rsidR="00850F6B" w:rsidRPr="0056207B">
        <w:rPr>
          <w:rFonts w:ascii="Arial" w:hAnsi="Arial" w:cs="Arial"/>
          <w:sz w:val="20"/>
          <w:szCs w:val="20"/>
        </w:rPr>
        <w:t xml:space="preserve"> </w:t>
      </w:r>
      <w:r w:rsidRPr="0056207B">
        <w:rPr>
          <w:rFonts w:ascii="Arial" w:hAnsi="Arial" w:cs="Arial"/>
          <w:sz w:val="20"/>
          <w:szCs w:val="20"/>
        </w:rPr>
        <w:t>su relación causal con la o las vacunas utilizadas.</w:t>
      </w:r>
    </w:p>
    <w:p w:rsidR="00F8449D" w:rsidRPr="0056207B" w:rsidRDefault="00F8449D" w:rsidP="0056207B">
      <w:pPr>
        <w:pStyle w:val="Prrafodelista"/>
        <w:ind w:left="0"/>
        <w:rPr>
          <w:rFonts w:ascii="Arial" w:hAnsi="Arial" w:cs="Arial"/>
          <w:b/>
          <w:color w:val="E36C0A" w:themeColor="accent6" w:themeShade="BF"/>
          <w:sz w:val="20"/>
          <w:szCs w:val="20"/>
        </w:rPr>
      </w:pPr>
      <w:r w:rsidRPr="0056207B">
        <w:rPr>
          <w:rFonts w:ascii="Arial" w:hAnsi="Arial" w:cs="Arial"/>
          <w:b/>
          <w:color w:val="E36C0A" w:themeColor="accent6" w:themeShade="BF"/>
          <w:sz w:val="20"/>
          <w:szCs w:val="20"/>
        </w:rPr>
        <w:t>¿Las vacunas, luego de empezar a aplicarse, siguen sometidas a mecanismos de control?</w:t>
      </w:r>
    </w:p>
    <w:p w:rsidR="0056207B" w:rsidRPr="0056207B" w:rsidRDefault="0056207B" w:rsidP="0056207B">
      <w:pPr>
        <w:pStyle w:val="Prrafodelista"/>
        <w:ind w:left="0"/>
        <w:rPr>
          <w:rFonts w:ascii="Arial" w:hAnsi="Arial" w:cs="Arial"/>
          <w:sz w:val="20"/>
          <w:szCs w:val="20"/>
        </w:rPr>
      </w:pPr>
    </w:p>
    <w:p w:rsidR="004F5F9C" w:rsidRPr="0056207B" w:rsidRDefault="00300304" w:rsidP="0056207B">
      <w:pPr>
        <w:pStyle w:val="Prrafodelista"/>
        <w:ind w:left="0"/>
        <w:rPr>
          <w:rFonts w:ascii="Arial" w:hAnsi="Arial" w:cs="Arial"/>
          <w:sz w:val="20"/>
          <w:szCs w:val="20"/>
        </w:rPr>
      </w:pPr>
      <w:r w:rsidRPr="0056207B">
        <w:rPr>
          <w:rFonts w:ascii="Arial" w:hAnsi="Arial" w:cs="Arial"/>
          <w:sz w:val="20"/>
          <w:szCs w:val="20"/>
        </w:rPr>
        <w:t xml:space="preserve">Luego </w:t>
      </w:r>
      <w:r w:rsidR="004F5F9C" w:rsidRPr="0056207B">
        <w:rPr>
          <w:rFonts w:ascii="Arial" w:hAnsi="Arial" w:cs="Arial"/>
          <w:sz w:val="20"/>
          <w:szCs w:val="20"/>
        </w:rPr>
        <w:t xml:space="preserve">de recibir las vacunas, </w:t>
      </w:r>
      <w:r w:rsidRPr="0056207B">
        <w:rPr>
          <w:rFonts w:ascii="Arial" w:hAnsi="Arial" w:cs="Arial"/>
          <w:sz w:val="20"/>
          <w:szCs w:val="20"/>
        </w:rPr>
        <w:t xml:space="preserve">a los pacientes </w:t>
      </w:r>
      <w:r w:rsidR="004F5F9C" w:rsidRPr="0056207B">
        <w:rPr>
          <w:rFonts w:ascii="Arial" w:hAnsi="Arial" w:cs="Arial"/>
          <w:sz w:val="20"/>
          <w:szCs w:val="20"/>
        </w:rPr>
        <w:t>se les</w:t>
      </w:r>
      <w:r w:rsidRPr="0056207B">
        <w:rPr>
          <w:rFonts w:ascii="Arial" w:hAnsi="Arial" w:cs="Arial"/>
          <w:sz w:val="20"/>
          <w:szCs w:val="20"/>
        </w:rPr>
        <w:t xml:space="preserve"> realiza un seguimiento formal para evaluar eventos adversos</w:t>
      </w:r>
      <w:r w:rsidR="004F5F9C" w:rsidRPr="0056207B">
        <w:rPr>
          <w:rFonts w:ascii="Arial" w:hAnsi="Arial" w:cs="Arial"/>
          <w:sz w:val="20"/>
          <w:szCs w:val="20"/>
        </w:rPr>
        <w:t xml:space="preserve">. Los profesionales de seguimiento </w:t>
      </w:r>
      <w:r w:rsidRPr="0056207B">
        <w:rPr>
          <w:rFonts w:ascii="Arial" w:hAnsi="Arial" w:cs="Arial"/>
          <w:sz w:val="20"/>
          <w:szCs w:val="20"/>
        </w:rPr>
        <w:t>completan una ficha  de ESAVI (</w:t>
      </w:r>
      <w:r w:rsidR="004F5F9C" w:rsidRPr="0056207B">
        <w:rPr>
          <w:rFonts w:ascii="Arial" w:hAnsi="Arial" w:cs="Arial"/>
          <w:sz w:val="20"/>
          <w:szCs w:val="20"/>
        </w:rPr>
        <w:t>Event</w:t>
      </w:r>
      <w:r w:rsidRPr="0056207B">
        <w:rPr>
          <w:rFonts w:ascii="Arial" w:hAnsi="Arial" w:cs="Arial"/>
          <w:sz w:val="20"/>
          <w:szCs w:val="20"/>
        </w:rPr>
        <w:t xml:space="preserve">os adversos supuestamente </w:t>
      </w:r>
      <w:r w:rsidR="004F5F9C" w:rsidRPr="0056207B">
        <w:rPr>
          <w:rFonts w:ascii="Arial" w:hAnsi="Arial" w:cs="Arial"/>
          <w:sz w:val="20"/>
          <w:szCs w:val="20"/>
        </w:rPr>
        <w:t xml:space="preserve">atribuidos a la </w:t>
      </w:r>
      <w:r w:rsidR="00E7394E" w:rsidRPr="0056207B">
        <w:rPr>
          <w:rFonts w:ascii="Arial" w:hAnsi="Arial" w:cs="Arial"/>
          <w:sz w:val="20"/>
          <w:szCs w:val="20"/>
        </w:rPr>
        <w:t>vacunación)</w:t>
      </w:r>
      <w:r w:rsidRPr="0056207B">
        <w:rPr>
          <w:rFonts w:ascii="Arial" w:hAnsi="Arial" w:cs="Arial"/>
          <w:sz w:val="20"/>
          <w:szCs w:val="20"/>
        </w:rPr>
        <w:t>, y EIAE (E</w:t>
      </w:r>
      <w:r w:rsidR="00D31AE2" w:rsidRPr="0056207B">
        <w:rPr>
          <w:rFonts w:ascii="Arial" w:hAnsi="Arial" w:cs="Arial"/>
          <w:sz w:val="20"/>
          <w:szCs w:val="20"/>
        </w:rPr>
        <w:t>ventos adversos de interés especial)</w:t>
      </w:r>
      <w:r w:rsidRPr="0056207B">
        <w:rPr>
          <w:rFonts w:ascii="Arial" w:hAnsi="Arial" w:cs="Arial"/>
          <w:sz w:val="20"/>
          <w:szCs w:val="20"/>
        </w:rPr>
        <w:t>.</w:t>
      </w:r>
    </w:p>
    <w:p w:rsidR="00E7394E" w:rsidRPr="0056207B" w:rsidRDefault="00300304" w:rsidP="0056207B">
      <w:pPr>
        <w:pStyle w:val="Prrafodelista"/>
        <w:ind w:left="0"/>
        <w:rPr>
          <w:rFonts w:ascii="Arial" w:hAnsi="Arial" w:cs="Arial"/>
          <w:sz w:val="20"/>
          <w:szCs w:val="20"/>
        </w:rPr>
      </w:pPr>
      <w:r w:rsidRPr="0056207B">
        <w:rPr>
          <w:rFonts w:ascii="Arial" w:hAnsi="Arial" w:cs="Arial"/>
          <w:sz w:val="20"/>
          <w:szCs w:val="20"/>
        </w:rPr>
        <w:t xml:space="preserve">Ese seguimiento de control </w:t>
      </w:r>
      <w:r w:rsidR="00E7394E" w:rsidRPr="0056207B">
        <w:rPr>
          <w:rFonts w:ascii="Arial" w:hAnsi="Arial" w:cs="Arial"/>
          <w:sz w:val="20"/>
          <w:szCs w:val="20"/>
        </w:rPr>
        <w:t>luego es elevado a las autoridades provinciales y nacionales</w:t>
      </w:r>
      <w:r w:rsidRPr="0056207B">
        <w:rPr>
          <w:rFonts w:ascii="Arial" w:hAnsi="Arial" w:cs="Arial"/>
          <w:sz w:val="20"/>
          <w:szCs w:val="20"/>
        </w:rPr>
        <w:t>.</w:t>
      </w:r>
    </w:p>
    <w:p w:rsidR="0056207B" w:rsidRPr="0056207B" w:rsidRDefault="0056207B" w:rsidP="0056207B">
      <w:pPr>
        <w:pStyle w:val="Prrafodelista"/>
        <w:ind w:left="0"/>
        <w:rPr>
          <w:rFonts w:ascii="Arial" w:hAnsi="Arial" w:cs="Arial"/>
          <w:sz w:val="20"/>
          <w:szCs w:val="20"/>
        </w:rPr>
      </w:pPr>
    </w:p>
    <w:p w:rsidR="00F8449D" w:rsidRPr="0056207B" w:rsidRDefault="00F8449D" w:rsidP="0056207B">
      <w:pPr>
        <w:pStyle w:val="Prrafodelista"/>
        <w:ind w:left="0"/>
        <w:rPr>
          <w:rFonts w:ascii="Arial" w:hAnsi="Arial" w:cs="Arial"/>
          <w:b/>
          <w:color w:val="E36C0A" w:themeColor="accent6" w:themeShade="BF"/>
          <w:sz w:val="20"/>
          <w:szCs w:val="20"/>
        </w:rPr>
      </w:pPr>
      <w:r w:rsidRPr="0056207B">
        <w:rPr>
          <w:rFonts w:ascii="Arial" w:hAnsi="Arial" w:cs="Arial"/>
          <w:b/>
          <w:color w:val="E36C0A" w:themeColor="accent6" w:themeShade="BF"/>
          <w:sz w:val="20"/>
          <w:szCs w:val="20"/>
        </w:rPr>
        <w:t>¿Puedo contraer COVID-19 al vacunarme?</w:t>
      </w:r>
    </w:p>
    <w:p w:rsidR="0056207B" w:rsidRPr="0056207B" w:rsidRDefault="0056207B" w:rsidP="0056207B">
      <w:pPr>
        <w:pStyle w:val="Prrafodelista"/>
        <w:ind w:left="0"/>
        <w:rPr>
          <w:rFonts w:ascii="Arial" w:hAnsi="Arial" w:cs="Arial"/>
          <w:b/>
          <w:color w:val="E36C0A" w:themeColor="accent6" w:themeShade="BF"/>
          <w:sz w:val="20"/>
          <w:szCs w:val="20"/>
        </w:rPr>
      </w:pPr>
    </w:p>
    <w:p w:rsidR="00E7394E" w:rsidRPr="0056207B" w:rsidRDefault="00300304" w:rsidP="0056207B">
      <w:pPr>
        <w:pStyle w:val="Prrafodelista"/>
        <w:ind w:left="0"/>
        <w:rPr>
          <w:rFonts w:ascii="Arial" w:hAnsi="Arial" w:cs="Arial"/>
          <w:sz w:val="20"/>
          <w:szCs w:val="20"/>
        </w:rPr>
      </w:pPr>
      <w:r w:rsidRPr="0056207B">
        <w:rPr>
          <w:rFonts w:ascii="Arial" w:hAnsi="Arial" w:cs="Arial"/>
          <w:sz w:val="20"/>
          <w:szCs w:val="20"/>
        </w:rPr>
        <w:t>Sí</w:t>
      </w:r>
      <w:r w:rsidR="00E7394E" w:rsidRPr="0056207B">
        <w:rPr>
          <w:rFonts w:ascii="Arial" w:hAnsi="Arial" w:cs="Arial"/>
          <w:sz w:val="20"/>
          <w:szCs w:val="20"/>
        </w:rPr>
        <w:t xml:space="preserve">, pero es poco probable ya que las vacunas actualmente </w:t>
      </w:r>
      <w:r w:rsidR="00D31AE2" w:rsidRPr="0056207B">
        <w:rPr>
          <w:rFonts w:ascii="Arial" w:hAnsi="Arial" w:cs="Arial"/>
          <w:sz w:val="20"/>
          <w:szCs w:val="20"/>
        </w:rPr>
        <w:t>diseñadas son seguras y eficaces</w:t>
      </w:r>
      <w:r w:rsidRPr="0056207B">
        <w:rPr>
          <w:rFonts w:ascii="Arial" w:hAnsi="Arial" w:cs="Arial"/>
          <w:sz w:val="20"/>
          <w:szCs w:val="20"/>
        </w:rPr>
        <w:t>.</w:t>
      </w:r>
    </w:p>
    <w:p w:rsidR="0056207B" w:rsidRPr="0056207B" w:rsidRDefault="0056207B" w:rsidP="0056207B">
      <w:pPr>
        <w:pStyle w:val="Prrafodelista"/>
        <w:ind w:left="0"/>
        <w:rPr>
          <w:rFonts w:ascii="Arial" w:hAnsi="Arial" w:cs="Arial"/>
          <w:sz w:val="20"/>
          <w:szCs w:val="20"/>
        </w:rPr>
      </w:pPr>
    </w:p>
    <w:p w:rsidR="00EF755F" w:rsidRPr="0056207B" w:rsidRDefault="00EF755F" w:rsidP="0056207B">
      <w:pPr>
        <w:pStyle w:val="Prrafodelista"/>
        <w:ind w:left="0"/>
        <w:rPr>
          <w:rFonts w:ascii="Arial" w:hAnsi="Arial" w:cs="Arial"/>
          <w:b/>
          <w:color w:val="E36C0A" w:themeColor="accent6" w:themeShade="BF"/>
          <w:sz w:val="20"/>
          <w:szCs w:val="20"/>
        </w:rPr>
      </w:pPr>
      <w:r w:rsidRPr="0056207B">
        <w:rPr>
          <w:rFonts w:ascii="Arial" w:hAnsi="Arial" w:cs="Arial"/>
          <w:b/>
          <w:color w:val="E36C0A" w:themeColor="accent6" w:themeShade="BF"/>
          <w:sz w:val="20"/>
          <w:szCs w:val="20"/>
        </w:rPr>
        <w:t>¿Se puede vacunar una persona que tiene síntomas de COVID-19?</w:t>
      </w:r>
    </w:p>
    <w:p w:rsidR="00E15354" w:rsidRPr="0056207B" w:rsidRDefault="00E15354" w:rsidP="0056207B">
      <w:pPr>
        <w:rPr>
          <w:rFonts w:ascii="Arial" w:hAnsi="Arial" w:cs="Arial"/>
          <w:sz w:val="20"/>
          <w:szCs w:val="20"/>
        </w:rPr>
      </w:pPr>
      <w:r w:rsidRPr="0056207B">
        <w:rPr>
          <w:rFonts w:ascii="Arial" w:hAnsi="Arial" w:cs="Arial"/>
          <w:sz w:val="20"/>
          <w:szCs w:val="20"/>
        </w:rPr>
        <w:t>No est</w:t>
      </w:r>
      <w:r w:rsidR="007F7BFD" w:rsidRPr="0056207B">
        <w:rPr>
          <w:rFonts w:ascii="Arial" w:hAnsi="Arial" w:cs="Arial"/>
          <w:sz w:val="20"/>
          <w:szCs w:val="20"/>
        </w:rPr>
        <w:t>á</w:t>
      </w:r>
      <w:r w:rsidRPr="0056207B">
        <w:rPr>
          <w:rFonts w:ascii="Arial" w:hAnsi="Arial" w:cs="Arial"/>
          <w:sz w:val="20"/>
          <w:szCs w:val="20"/>
        </w:rPr>
        <w:t xml:space="preserve"> recomendado vacunarse cursando</w:t>
      </w:r>
      <w:r w:rsidR="007F7BFD" w:rsidRPr="0056207B">
        <w:rPr>
          <w:rFonts w:ascii="Arial" w:hAnsi="Arial" w:cs="Arial"/>
          <w:sz w:val="20"/>
          <w:szCs w:val="20"/>
        </w:rPr>
        <w:t xml:space="preserve"> una enfermedad aguda por COVID-</w:t>
      </w:r>
      <w:r w:rsidRPr="0056207B">
        <w:rPr>
          <w:rFonts w:ascii="Arial" w:hAnsi="Arial" w:cs="Arial"/>
          <w:sz w:val="20"/>
          <w:szCs w:val="20"/>
        </w:rPr>
        <w:t>19</w:t>
      </w:r>
      <w:r w:rsidR="007F7BFD" w:rsidRPr="0056207B">
        <w:rPr>
          <w:rFonts w:ascii="Arial" w:hAnsi="Arial" w:cs="Arial"/>
          <w:sz w:val="20"/>
          <w:szCs w:val="20"/>
        </w:rPr>
        <w:t xml:space="preserve"> o cualquier otra.</w:t>
      </w:r>
    </w:p>
    <w:p w:rsidR="0056207B" w:rsidRPr="0056207B" w:rsidRDefault="00EF755F" w:rsidP="0056207B">
      <w:pPr>
        <w:pStyle w:val="Prrafodelista"/>
        <w:ind w:left="0"/>
        <w:rPr>
          <w:rFonts w:ascii="Arial" w:hAnsi="Arial" w:cs="Arial"/>
          <w:color w:val="E36C0A" w:themeColor="accent6" w:themeShade="BF"/>
          <w:sz w:val="20"/>
          <w:szCs w:val="20"/>
        </w:rPr>
      </w:pPr>
      <w:r w:rsidRPr="0056207B">
        <w:rPr>
          <w:rFonts w:ascii="Arial" w:hAnsi="Arial" w:cs="Arial"/>
          <w:color w:val="E36C0A" w:themeColor="accent6" w:themeShade="BF"/>
          <w:sz w:val="20"/>
          <w:szCs w:val="20"/>
        </w:rPr>
        <w:t>¿</w:t>
      </w:r>
      <w:r w:rsidRPr="0056207B">
        <w:rPr>
          <w:rFonts w:ascii="Arial" w:hAnsi="Arial" w:cs="Arial"/>
          <w:b/>
          <w:color w:val="E36C0A" w:themeColor="accent6" w:themeShade="BF"/>
          <w:sz w:val="20"/>
          <w:szCs w:val="20"/>
        </w:rPr>
        <w:t>Cuánto tiempo pasa hasta que comienzo a estar inmunizado?</w:t>
      </w:r>
    </w:p>
    <w:p w:rsidR="0056207B" w:rsidRPr="0056207B" w:rsidRDefault="0056207B" w:rsidP="0056207B">
      <w:pPr>
        <w:pStyle w:val="Prrafodelista"/>
        <w:ind w:left="0"/>
        <w:rPr>
          <w:rFonts w:ascii="Arial" w:hAnsi="Arial" w:cs="Arial"/>
          <w:color w:val="E36C0A" w:themeColor="accent6" w:themeShade="BF"/>
          <w:sz w:val="20"/>
          <w:szCs w:val="20"/>
        </w:rPr>
      </w:pPr>
    </w:p>
    <w:p w:rsidR="0056207B" w:rsidRPr="0056207B" w:rsidRDefault="005435AE" w:rsidP="0056207B">
      <w:pPr>
        <w:pStyle w:val="Prrafodelista"/>
        <w:ind w:left="0"/>
        <w:rPr>
          <w:rFonts w:ascii="Arial" w:hAnsi="Arial" w:cs="Arial"/>
          <w:sz w:val="20"/>
          <w:szCs w:val="20"/>
        </w:rPr>
      </w:pPr>
      <w:r w:rsidRPr="0056207B">
        <w:rPr>
          <w:rFonts w:ascii="Arial" w:hAnsi="Arial" w:cs="Arial"/>
          <w:sz w:val="20"/>
          <w:szCs w:val="20"/>
        </w:rPr>
        <w:t xml:space="preserve">En el caso de </w:t>
      </w:r>
      <w:r w:rsidR="007F7BFD" w:rsidRPr="0056207B">
        <w:rPr>
          <w:rFonts w:ascii="Arial" w:hAnsi="Arial" w:cs="Arial"/>
          <w:sz w:val="20"/>
          <w:szCs w:val="20"/>
        </w:rPr>
        <w:t xml:space="preserve">la vacuna </w:t>
      </w:r>
      <w:proofErr w:type="spellStart"/>
      <w:r w:rsidR="007F7BFD" w:rsidRPr="0056207B">
        <w:rPr>
          <w:rFonts w:ascii="Arial" w:hAnsi="Arial" w:cs="Arial"/>
          <w:sz w:val="20"/>
          <w:szCs w:val="20"/>
        </w:rPr>
        <w:t>Sputnik</w:t>
      </w:r>
      <w:proofErr w:type="spellEnd"/>
      <w:r w:rsidR="007F7BFD" w:rsidRPr="0056207B">
        <w:rPr>
          <w:rFonts w:ascii="Arial" w:hAnsi="Arial" w:cs="Arial"/>
          <w:sz w:val="20"/>
          <w:szCs w:val="20"/>
        </w:rPr>
        <w:t xml:space="preserve">, la que se está suministrando más ampliamente, </w:t>
      </w:r>
      <w:r w:rsidRPr="0056207B">
        <w:rPr>
          <w:rFonts w:ascii="Arial" w:hAnsi="Arial" w:cs="Arial"/>
          <w:sz w:val="20"/>
          <w:szCs w:val="20"/>
        </w:rPr>
        <w:t>la inmunidad se alcanza luego de dos semana</w:t>
      </w:r>
      <w:r w:rsidR="007F7BFD" w:rsidRPr="0056207B">
        <w:rPr>
          <w:rFonts w:ascii="Arial" w:hAnsi="Arial" w:cs="Arial"/>
          <w:sz w:val="20"/>
          <w:szCs w:val="20"/>
        </w:rPr>
        <w:t>s de colocada la  segunda dosis.</w:t>
      </w:r>
    </w:p>
    <w:p w:rsidR="0056207B" w:rsidRPr="0056207B" w:rsidRDefault="0056207B" w:rsidP="0056207B">
      <w:pPr>
        <w:pStyle w:val="Prrafodelista"/>
        <w:ind w:left="0"/>
        <w:rPr>
          <w:rFonts w:ascii="Arial" w:hAnsi="Arial" w:cs="Arial"/>
          <w:sz w:val="20"/>
          <w:szCs w:val="20"/>
        </w:rPr>
      </w:pPr>
    </w:p>
    <w:p w:rsidR="00EF755F" w:rsidRPr="0056207B" w:rsidRDefault="00EF755F" w:rsidP="0056207B">
      <w:pPr>
        <w:pStyle w:val="Prrafodelista"/>
        <w:ind w:left="0"/>
        <w:rPr>
          <w:rFonts w:ascii="Arial" w:hAnsi="Arial" w:cs="Arial"/>
          <w:b/>
          <w:color w:val="E36C0A" w:themeColor="accent6" w:themeShade="BF"/>
          <w:sz w:val="20"/>
          <w:szCs w:val="20"/>
        </w:rPr>
      </w:pPr>
      <w:r w:rsidRPr="0056207B">
        <w:rPr>
          <w:rFonts w:ascii="Arial" w:hAnsi="Arial" w:cs="Arial"/>
          <w:b/>
          <w:color w:val="E36C0A" w:themeColor="accent6" w:themeShade="BF"/>
          <w:sz w:val="20"/>
          <w:szCs w:val="20"/>
        </w:rPr>
        <w:t>¿Los laboratorios deberán hacer una vacuna nueva cada año contra la COVID-19?</w:t>
      </w:r>
    </w:p>
    <w:p w:rsidR="0056207B" w:rsidRPr="0056207B" w:rsidRDefault="0056207B" w:rsidP="0056207B">
      <w:pPr>
        <w:pStyle w:val="Prrafodelista"/>
        <w:ind w:left="0"/>
        <w:rPr>
          <w:rFonts w:ascii="Arial" w:hAnsi="Arial" w:cs="Arial"/>
          <w:b/>
          <w:color w:val="E36C0A" w:themeColor="accent6" w:themeShade="BF"/>
          <w:sz w:val="20"/>
          <w:szCs w:val="20"/>
        </w:rPr>
      </w:pPr>
    </w:p>
    <w:p w:rsidR="005435AE" w:rsidRPr="0056207B" w:rsidRDefault="005435AE" w:rsidP="0056207B">
      <w:pPr>
        <w:pStyle w:val="Prrafodelista"/>
        <w:ind w:left="0"/>
        <w:rPr>
          <w:rFonts w:ascii="Arial" w:hAnsi="Arial" w:cs="Arial"/>
          <w:sz w:val="20"/>
          <w:szCs w:val="20"/>
        </w:rPr>
      </w:pPr>
      <w:r w:rsidRPr="0056207B">
        <w:rPr>
          <w:rFonts w:ascii="Arial" w:hAnsi="Arial" w:cs="Arial"/>
          <w:sz w:val="20"/>
          <w:szCs w:val="20"/>
        </w:rPr>
        <w:t>Esto aún no está determinado y dependerá de la mutación que ocurr</w:t>
      </w:r>
      <w:r w:rsidR="004A303A" w:rsidRPr="0056207B">
        <w:rPr>
          <w:rFonts w:ascii="Arial" w:hAnsi="Arial" w:cs="Arial"/>
          <w:sz w:val="20"/>
          <w:szCs w:val="20"/>
        </w:rPr>
        <w:t>a con el virus</w:t>
      </w:r>
      <w:r w:rsidRPr="0056207B">
        <w:rPr>
          <w:rFonts w:ascii="Arial" w:hAnsi="Arial" w:cs="Arial"/>
          <w:sz w:val="20"/>
          <w:szCs w:val="20"/>
        </w:rPr>
        <w:t>, tal cual ocurre con el virus influenza (gripe)</w:t>
      </w:r>
      <w:r w:rsidR="007F7BFD" w:rsidRPr="0056207B">
        <w:rPr>
          <w:rFonts w:ascii="Arial" w:hAnsi="Arial" w:cs="Arial"/>
          <w:sz w:val="20"/>
          <w:szCs w:val="20"/>
        </w:rPr>
        <w:t>.</w:t>
      </w:r>
    </w:p>
    <w:p w:rsidR="0056207B" w:rsidRPr="0056207B" w:rsidRDefault="0056207B" w:rsidP="0056207B">
      <w:pPr>
        <w:pStyle w:val="Prrafodelista"/>
        <w:ind w:left="0"/>
        <w:rPr>
          <w:rFonts w:ascii="Arial" w:hAnsi="Arial" w:cs="Arial"/>
          <w:sz w:val="20"/>
          <w:szCs w:val="20"/>
        </w:rPr>
      </w:pPr>
    </w:p>
    <w:p w:rsidR="00EF755F" w:rsidRPr="0056207B" w:rsidRDefault="00EF755F" w:rsidP="0056207B">
      <w:pPr>
        <w:pStyle w:val="Prrafodelista"/>
        <w:ind w:left="0"/>
        <w:rPr>
          <w:rFonts w:ascii="Arial" w:hAnsi="Arial" w:cs="Arial"/>
          <w:b/>
          <w:color w:val="E36C0A" w:themeColor="accent6" w:themeShade="BF"/>
          <w:sz w:val="20"/>
          <w:szCs w:val="20"/>
        </w:rPr>
      </w:pPr>
      <w:r w:rsidRPr="0056207B">
        <w:rPr>
          <w:rFonts w:ascii="Arial" w:hAnsi="Arial" w:cs="Arial"/>
          <w:b/>
          <w:color w:val="E36C0A" w:themeColor="accent6" w:themeShade="BF"/>
          <w:sz w:val="20"/>
          <w:szCs w:val="20"/>
        </w:rPr>
        <w:t>¿Existe algún requisito o cuidado a tener en cuenta antes de la vacunación, en relación al consumo de medicamentos, alimentos y bebidas?</w:t>
      </w:r>
    </w:p>
    <w:p w:rsidR="0056207B" w:rsidRPr="0056207B" w:rsidRDefault="0056207B" w:rsidP="0056207B">
      <w:pPr>
        <w:pStyle w:val="Prrafodelista"/>
        <w:ind w:left="0"/>
        <w:rPr>
          <w:rFonts w:ascii="Arial" w:hAnsi="Arial" w:cs="Arial"/>
          <w:b/>
          <w:color w:val="E36C0A" w:themeColor="accent6" w:themeShade="BF"/>
          <w:sz w:val="20"/>
          <w:szCs w:val="20"/>
        </w:rPr>
      </w:pPr>
    </w:p>
    <w:p w:rsidR="005435AE" w:rsidRDefault="005435AE" w:rsidP="0056207B">
      <w:pPr>
        <w:pStyle w:val="Prrafodelista"/>
        <w:ind w:left="0"/>
        <w:rPr>
          <w:rFonts w:ascii="Arial" w:hAnsi="Arial" w:cs="Arial"/>
          <w:sz w:val="20"/>
          <w:szCs w:val="20"/>
        </w:rPr>
      </w:pPr>
      <w:r w:rsidRPr="0056207B">
        <w:rPr>
          <w:rFonts w:ascii="Arial" w:hAnsi="Arial" w:cs="Arial"/>
          <w:sz w:val="20"/>
          <w:szCs w:val="20"/>
        </w:rPr>
        <w:t>No</w:t>
      </w:r>
      <w:r w:rsidR="007F7BFD" w:rsidRPr="0056207B">
        <w:rPr>
          <w:rFonts w:ascii="Arial" w:hAnsi="Arial" w:cs="Arial"/>
          <w:sz w:val="20"/>
          <w:szCs w:val="20"/>
        </w:rPr>
        <w:t>,</w:t>
      </w:r>
      <w:r w:rsidRPr="0056207B">
        <w:rPr>
          <w:rFonts w:ascii="Arial" w:hAnsi="Arial" w:cs="Arial"/>
          <w:sz w:val="20"/>
          <w:szCs w:val="20"/>
        </w:rPr>
        <w:t xml:space="preserve"> en este sentido no hay ninguna recomendación formal.</w:t>
      </w:r>
    </w:p>
    <w:p w:rsidR="0056207B" w:rsidRPr="0056207B" w:rsidRDefault="0056207B" w:rsidP="0056207B">
      <w:pPr>
        <w:pStyle w:val="Prrafodelista"/>
        <w:ind w:left="0"/>
        <w:rPr>
          <w:rFonts w:ascii="Arial" w:hAnsi="Arial" w:cs="Arial"/>
          <w:sz w:val="20"/>
          <w:szCs w:val="20"/>
        </w:rPr>
      </w:pPr>
    </w:p>
    <w:p w:rsidR="00CA7738" w:rsidRPr="0056207B" w:rsidRDefault="00EF755F" w:rsidP="0056207B">
      <w:pPr>
        <w:pStyle w:val="Prrafodelista"/>
        <w:ind w:left="0"/>
        <w:rPr>
          <w:rFonts w:ascii="Arial" w:hAnsi="Arial" w:cs="Arial"/>
          <w:b/>
          <w:color w:val="E36C0A" w:themeColor="accent6" w:themeShade="BF"/>
          <w:sz w:val="20"/>
          <w:szCs w:val="20"/>
        </w:rPr>
      </w:pPr>
      <w:r w:rsidRPr="0056207B">
        <w:rPr>
          <w:rFonts w:ascii="Arial" w:hAnsi="Arial" w:cs="Arial"/>
          <w:b/>
          <w:color w:val="E36C0A" w:themeColor="accent6" w:themeShade="BF"/>
          <w:sz w:val="20"/>
          <w:szCs w:val="20"/>
        </w:rPr>
        <w:t>¿Hay personas para quien la vacuna este contraindicada, por edad o enfermedad pre existente?</w:t>
      </w:r>
    </w:p>
    <w:p w:rsidR="0056207B" w:rsidRPr="0056207B" w:rsidRDefault="0056207B" w:rsidP="0056207B">
      <w:pPr>
        <w:pStyle w:val="Prrafodelista"/>
        <w:ind w:left="0"/>
        <w:rPr>
          <w:rFonts w:ascii="Arial" w:hAnsi="Arial" w:cs="Arial"/>
          <w:b/>
          <w:color w:val="E36C0A" w:themeColor="accent6" w:themeShade="BF"/>
          <w:sz w:val="20"/>
          <w:szCs w:val="20"/>
        </w:rPr>
      </w:pPr>
    </w:p>
    <w:p w:rsidR="009521A5" w:rsidRPr="0056207B" w:rsidRDefault="009521A5" w:rsidP="0056207B">
      <w:pPr>
        <w:pStyle w:val="Prrafodelista"/>
        <w:ind w:left="0"/>
        <w:rPr>
          <w:rFonts w:ascii="Arial" w:hAnsi="Arial" w:cs="Arial"/>
          <w:sz w:val="20"/>
          <w:szCs w:val="20"/>
        </w:rPr>
      </w:pPr>
      <w:r w:rsidRPr="0056207B">
        <w:rPr>
          <w:rFonts w:ascii="Arial" w:hAnsi="Arial" w:cs="Arial"/>
          <w:sz w:val="20"/>
          <w:szCs w:val="20"/>
        </w:rPr>
        <w:lastRenderedPageBreak/>
        <w:t>Contraindicaciones para la administración de la vacuna:</w:t>
      </w:r>
    </w:p>
    <w:p w:rsidR="009521A5" w:rsidRPr="0056207B" w:rsidRDefault="0056207B" w:rsidP="0056207B">
      <w:pPr>
        <w:pStyle w:val="Prrafodelista"/>
        <w:numPr>
          <w:ilvl w:val="0"/>
          <w:numId w:val="14"/>
        </w:numPr>
        <w:rPr>
          <w:rFonts w:ascii="Arial" w:hAnsi="Arial" w:cs="Arial"/>
          <w:sz w:val="20"/>
          <w:szCs w:val="20"/>
        </w:rPr>
      </w:pPr>
      <w:r w:rsidRPr="0056207B">
        <w:rPr>
          <w:rFonts w:ascii="Arial" w:hAnsi="Arial" w:cs="Arial"/>
          <w:sz w:val="20"/>
          <w:szCs w:val="20"/>
        </w:rPr>
        <w:t>H</w:t>
      </w:r>
      <w:r w:rsidR="009521A5" w:rsidRPr="0056207B">
        <w:rPr>
          <w:rFonts w:ascii="Arial" w:hAnsi="Arial" w:cs="Arial"/>
          <w:sz w:val="20"/>
          <w:szCs w:val="20"/>
        </w:rPr>
        <w:t>ipersensibilidad a cualquier componente de una vacuna o a una vacuna que contenga componentes similares</w:t>
      </w:r>
    </w:p>
    <w:p w:rsidR="009521A5" w:rsidRPr="0056207B" w:rsidRDefault="0056207B" w:rsidP="0056207B">
      <w:pPr>
        <w:pStyle w:val="Prrafodelista"/>
        <w:numPr>
          <w:ilvl w:val="0"/>
          <w:numId w:val="14"/>
        </w:numPr>
        <w:rPr>
          <w:rFonts w:ascii="Arial" w:hAnsi="Arial" w:cs="Arial"/>
          <w:sz w:val="20"/>
          <w:szCs w:val="20"/>
        </w:rPr>
      </w:pPr>
      <w:r w:rsidRPr="0056207B">
        <w:rPr>
          <w:rFonts w:ascii="Arial" w:hAnsi="Arial" w:cs="Arial"/>
          <w:sz w:val="20"/>
          <w:szCs w:val="20"/>
        </w:rPr>
        <w:t>A</w:t>
      </w:r>
      <w:r w:rsidR="009521A5" w:rsidRPr="0056207B">
        <w:rPr>
          <w:rFonts w:ascii="Arial" w:hAnsi="Arial" w:cs="Arial"/>
          <w:sz w:val="20"/>
          <w:szCs w:val="20"/>
        </w:rPr>
        <w:t>ntecedente de reacciones alérgicas graves</w:t>
      </w:r>
    </w:p>
    <w:p w:rsidR="009521A5" w:rsidRPr="0056207B" w:rsidRDefault="0056207B" w:rsidP="0056207B">
      <w:pPr>
        <w:pStyle w:val="Prrafodelista"/>
        <w:numPr>
          <w:ilvl w:val="0"/>
          <w:numId w:val="14"/>
        </w:numPr>
        <w:rPr>
          <w:rFonts w:ascii="Arial" w:hAnsi="Arial" w:cs="Arial"/>
          <w:sz w:val="20"/>
          <w:szCs w:val="20"/>
        </w:rPr>
      </w:pPr>
      <w:r w:rsidRPr="0056207B">
        <w:rPr>
          <w:rFonts w:ascii="Arial" w:hAnsi="Arial" w:cs="Arial"/>
          <w:sz w:val="20"/>
          <w:szCs w:val="20"/>
        </w:rPr>
        <w:t>E</w:t>
      </w:r>
      <w:r w:rsidR="009521A5" w:rsidRPr="0056207B">
        <w:rPr>
          <w:rFonts w:ascii="Arial" w:hAnsi="Arial" w:cs="Arial"/>
          <w:sz w:val="20"/>
          <w:szCs w:val="20"/>
        </w:rPr>
        <w:t>nfermedades agudas graves (infecciosas y no infecciosas) o exacerbación de enfermedades crónicas, que impliquen compromiso del estado general</w:t>
      </w:r>
    </w:p>
    <w:p w:rsidR="009521A5" w:rsidRPr="0056207B" w:rsidRDefault="0056207B" w:rsidP="0056207B">
      <w:pPr>
        <w:pStyle w:val="Prrafodelista"/>
        <w:numPr>
          <w:ilvl w:val="0"/>
          <w:numId w:val="14"/>
        </w:numPr>
        <w:rPr>
          <w:rFonts w:ascii="Arial" w:hAnsi="Arial" w:cs="Arial"/>
          <w:sz w:val="20"/>
          <w:szCs w:val="20"/>
        </w:rPr>
      </w:pPr>
      <w:r w:rsidRPr="0056207B">
        <w:rPr>
          <w:rFonts w:ascii="Arial" w:hAnsi="Arial" w:cs="Arial"/>
          <w:sz w:val="20"/>
          <w:szCs w:val="20"/>
        </w:rPr>
        <w:t>E</w:t>
      </w:r>
      <w:r w:rsidR="009521A5" w:rsidRPr="0056207B">
        <w:rPr>
          <w:rFonts w:ascii="Arial" w:hAnsi="Arial" w:cs="Arial"/>
          <w:sz w:val="20"/>
          <w:szCs w:val="20"/>
        </w:rPr>
        <w:t xml:space="preserve">mbarazo y período de lactancia </w:t>
      </w:r>
    </w:p>
    <w:p w:rsidR="009521A5" w:rsidRPr="0056207B" w:rsidRDefault="0056207B" w:rsidP="0056207B">
      <w:pPr>
        <w:pStyle w:val="Prrafodelista"/>
        <w:numPr>
          <w:ilvl w:val="0"/>
          <w:numId w:val="14"/>
        </w:numPr>
        <w:rPr>
          <w:rFonts w:ascii="Arial" w:hAnsi="Arial" w:cs="Arial"/>
          <w:sz w:val="20"/>
          <w:szCs w:val="20"/>
        </w:rPr>
      </w:pPr>
      <w:r w:rsidRPr="0056207B">
        <w:rPr>
          <w:rFonts w:ascii="Arial" w:hAnsi="Arial" w:cs="Arial"/>
          <w:sz w:val="20"/>
          <w:szCs w:val="20"/>
        </w:rPr>
        <w:t>P</w:t>
      </w:r>
      <w:r w:rsidR="009521A5" w:rsidRPr="0056207B">
        <w:rPr>
          <w:rFonts w:ascii="Arial" w:hAnsi="Arial" w:cs="Arial"/>
          <w:sz w:val="20"/>
          <w:szCs w:val="20"/>
        </w:rPr>
        <w:t xml:space="preserve">acientes </w:t>
      </w:r>
      <w:proofErr w:type="spellStart"/>
      <w:r w:rsidR="009521A5" w:rsidRPr="0056207B">
        <w:rPr>
          <w:rFonts w:ascii="Arial" w:hAnsi="Arial" w:cs="Arial"/>
          <w:sz w:val="20"/>
          <w:szCs w:val="20"/>
        </w:rPr>
        <w:t>inmunosuprimidos</w:t>
      </w:r>
      <w:proofErr w:type="spellEnd"/>
      <w:r w:rsidR="009521A5" w:rsidRPr="0056207B">
        <w:rPr>
          <w:rFonts w:ascii="Arial" w:hAnsi="Arial" w:cs="Arial"/>
          <w:sz w:val="20"/>
          <w:szCs w:val="20"/>
        </w:rPr>
        <w:t xml:space="preserve"> (no se ha estudiado su eficacia y seguridad durante este período)</w:t>
      </w:r>
    </w:p>
    <w:p w:rsidR="00170710" w:rsidRPr="0056207B" w:rsidRDefault="0056207B" w:rsidP="0056207B">
      <w:pPr>
        <w:pStyle w:val="Prrafodelista"/>
        <w:numPr>
          <w:ilvl w:val="0"/>
          <w:numId w:val="14"/>
        </w:numPr>
        <w:rPr>
          <w:rFonts w:ascii="Arial" w:hAnsi="Arial" w:cs="Arial"/>
          <w:sz w:val="20"/>
          <w:szCs w:val="20"/>
        </w:rPr>
      </w:pPr>
      <w:r w:rsidRPr="0056207B">
        <w:rPr>
          <w:rFonts w:ascii="Arial" w:hAnsi="Arial" w:cs="Arial"/>
          <w:sz w:val="20"/>
          <w:szCs w:val="20"/>
        </w:rPr>
        <w:t>M</w:t>
      </w:r>
      <w:r w:rsidR="009521A5" w:rsidRPr="0056207B">
        <w:rPr>
          <w:rFonts w:ascii="Arial" w:hAnsi="Arial" w:cs="Arial"/>
          <w:sz w:val="20"/>
          <w:szCs w:val="20"/>
        </w:rPr>
        <w:t>enores de 18 años (debido a la falta de datos sobre eficacia y seguridad en este grupo etario).</w:t>
      </w:r>
    </w:p>
    <w:sectPr w:rsidR="00170710" w:rsidRPr="0056207B" w:rsidSect="0056207B">
      <w:pgSz w:w="12240" w:h="15840"/>
      <w:pgMar w:top="1134" w:right="1041"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15265"/>
    <w:multiLevelType w:val="hybridMultilevel"/>
    <w:tmpl w:val="7F288F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F416F60"/>
    <w:multiLevelType w:val="hybridMultilevel"/>
    <w:tmpl w:val="1AF6CF7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DE175EC"/>
    <w:multiLevelType w:val="hybridMultilevel"/>
    <w:tmpl w:val="4C36169C"/>
    <w:lvl w:ilvl="0" w:tplc="0C0A000F">
      <w:start w:val="1"/>
      <w:numFmt w:val="decimal"/>
      <w:lvlText w:val="%1."/>
      <w:lvlJc w:val="left"/>
      <w:pPr>
        <w:ind w:left="107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1419C6"/>
    <w:multiLevelType w:val="hybridMultilevel"/>
    <w:tmpl w:val="09484C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A5C3606"/>
    <w:multiLevelType w:val="hybridMultilevel"/>
    <w:tmpl w:val="6C7C48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0601ECC"/>
    <w:multiLevelType w:val="hybridMultilevel"/>
    <w:tmpl w:val="56742AD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3737EB6"/>
    <w:multiLevelType w:val="multilevel"/>
    <w:tmpl w:val="9FD2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60544"/>
    <w:multiLevelType w:val="hybridMultilevel"/>
    <w:tmpl w:val="5374E0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DB32EA2"/>
    <w:multiLevelType w:val="hybridMultilevel"/>
    <w:tmpl w:val="3738F25C"/>
    <w:lvl w:ilvl="0" w:tplc="C916EEA0">
      <w:numFmt w:val="bullet"/>
      <w:lvlText w:val="-"/>
      <w:lvlJc w:val="left"/>
      <w:pPr>
        <w:ind w:left="1080" w:hanging="360"/>
      </w:pPr>
      <w:rPr>
        <w:rFonts w:ascii="Arial" w:eastAsia="Calibri" w:hAnsi="Arial" w:cs="Arial" w:hint="default"/>
        <w:color w:val="auto"/>
        <w:sz w:val="23"/>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
    <w:nsid w:val="44117AD5"/>
    <w:multiLevelType w:val="hybridMultilevel"/>
    <w:tmpl w:val="0216763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48A3507E"/>
    <w:multiLevelType w:val="hybridMultilevel"/>
    <w:tmpl w:val="D5444E34"/>
    <w:lvl w:ilvl="0" w:tplc="2C0A0001">
      <w:start w:val="1"/>
      <w:numFmt w:val="bullet"/>
      <w:lvlText w:val=""/>
      <w:lvlJc w:val="left"/>
      <w:pPr>
        <w:ind w:left="720" w:hanging="360"/>
      </w:pPr>
      <w:rPr>
        <w:rFonts w:ascii="Symbol" w:hAnsi="Symbol" w:hint="default"/>
      </w:rPr>
    </w:lvl>
    <w:lvl w:ilvl="1" w:tplc="B16AC7E6">
      <w:numFmt w:val="bullet"/>
      <w:lvlText w:val="•"/>
      <w:lvlJc w:val="left"/>
      <w:pPr>
        <w:ind w:left="1440" w:hanging="360"/>
      </w:pPr>
      <w:rPr>
        <w:rFonts w:ascii="Arial" w:eastAsia="Calibri" w:hAnsi="Arial" w:cs="Arial" w:hint="default"/>
        <w:b/>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49DA6907"/>
    <w:multiLevelType w:val="hybridMultilevel"/>
    <w:tmpl w:val="174AF7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FDE0395"/>
    <w:multiLevelType w:val="hybridMultilevel"/>
    <w:tmpl w:val="4AFC17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71A351D7"/>
    <w:multiLevelType w:val="hybridMultilevel"/>
    <w:tmpl w:val="F024284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73862BE8"/>
    <w:multiLevelType w:val="hybridMultilevel"/>
    <w:tmpl w:val="2F7CFA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6"/>
  </w:num>
  <w:num w:numId="5">
    <w:abstractNumId w:val="10"/>
  </w:num>
  <w:num w:numId="6">
    <w:abstractNumId w:val="5"/>
  </w:num>
  <w:num w:numId="7">
    <w:abstractNumId w:val="9"/>
  </w:num>
  <w:num w:numId="8">
    <w:abstractNumId w:val="0"/>
  </w:num>
  <w:num w:numId="9">
    <w:abstractNumId w:val="3"/>
  </w:num>
  <w:num w:numId="10">
    <w:abstractNumId w:val="13"/>
  </w:num>
  <w:num w:numId="11">
    <w:abstractNumId w:val="1"/>
  </w:num>
  <w:num w:numId="12">
    <w:abstractNumId w:val="7"/>
  </w:num>
  <w:num w:numId="13">
    <w:abstractNumId w:val="12"/>
  </w:num>
  <w:num w:numId="14">
    <w:abstractNumId w:val="4"/>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18F6"/>
    <w:rsid w:val="00016B30"/>
    <w:rsid w:val="0009156D"/>
    <w:rsid w:val="000B3D8B"/>
    <w:rsid w:val="000E5049"/>
    <w:rsid w:val="00122126"/>
    <w:rsid w:val="00126D8A"/>
    <w:rsid w:val="00170710"/>
    <w:rsid w:val="001A2C95"/>
    <w:rsid w:val="0027732D"/>
    <w:rsid w:val="002C75B8"/>
    <w:rsid w:val="002D6491"/>
    <w:rsid w:val="00300304"/>
    <w:rsid w:val="00425BE7"/>
    <w:rsid w:val="004722C8"/>
    <w:rsid w:val="00490C1F"/>
    <w:rsid w:val="004914A2"/>
    <w:rsid w:val="004A303A"/>
    <w:rsid w:val="004A4185"/>
    <w:rsid w:val="004E1EAC"/>
    <w:rsid w:val="004F5F9C"/>
    <w:rsid w:val="00500492"/>
    <w:rsid w:val="00506314"/>
    <w:rsid w:val="0051452D"/>
    <w:rsid w:val="005435AE"/>
    <w:rsid w:val="0054417E"/>
    <w:rsid w:val="0056207B"/>
    <w:rsid w:val="005670E6"/>
    <w:rsid w:val="005A185D"/>
    <w:rsid w:val="005C3322"/>
    <w:rsid w:val="006C3D13"/>
    <w:rsid w:val="007C4404"/>
    <w:rsid w:val="007F7BFD"/>
    <w:rsid w:val="00850F6B"/>
    <w:rsid w:val="0089687B"/>
    <w:rsid w:val="008B4CA6"/>
    <w:rsid w:val="008F6286"/>
    <w:rsid w:val="00910253"/>
    <w:rsid w:val="00910A39"/>
    <w:rsid w:val="009521A5"/>
    <w:rsid w:val="00976679"/>
    <w:rsid w:val="00A01EA2"/>
    <w:rsid w:val="00B00702"/>
    <w:rsid w:val="00B0582A"/>
    <w:rsid w:val="00B22014"/>
    <w:rsid w:val="00BC1CDD"/>
    <w:rsid w:val="00BF247E"/>
    <w:rsid w:val="00BF44AB"/>
    <w:rsid w:val="00CA7738"/>
    <w:rsid w:val="00CD5967"/>
    <w:rsid w:val="00CE18F6"/>
    <w:rsid w:val="00D10002"/>
    <w:rsid w:val="00D302DA"/>
    <w:rsid w:val="00D31AE2"/>
    <w:rsid w:val="00D97CA2"/>
    <w:rsid w:val="00DF20CD"/>
    <w:rsid w:val="00E15354"/>
    <w:rsid w:val="00E546DD"/>
    <w:rsid w:val="00E62BC2"/>
    <w:rsid w:val="00E7394E"/>
    <w:rsid w:val="00E77C8C"/>
    <w:rsid w:val="00EF755F"/>
    <w:rsid w:val="00F8449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2">
    <w:name w:val="heading 2"/>
    <w:basedOn w:val="Normal"/>
    <w:link w:val="Ttulo2Car"/>
    <w:uiPriority w:val="9"/>
    <w:qFormat/>
    <w:rsid w:val="00CA7738"/>
    <w:pPr>
      <w:spacing w:before="100" w:beforeAutospacing="1" w:after="100" w:afterAutospacing="1" w:line="240" w:lineRule="auto"/>
      <w:outlineLvl w:val="1"/>
    </w:pPr>
    <w:rPr>
      <w:rFonts w:ascii="Times New Roman" w:eastAsia="Times New Roman" w:hAnsi="Times New Roman"/>
      <w:b/>
      <w:bCs/>
      <w:sz w:val="36"/>
      <w:szCs w:val="36"/>
      <w:lang w:eastAsia="es-AR"/>
    </w:rPr>
  </w:style>
  <w:style w:type="paragraph" w:styleId="Ttulo3">
    <w:name w:val="heading 3"/>
    <w:basedOn w:val="Normal"/>
    <w:link w:val="Ttulo3Car"/>
    <w:uiPriority w:val="9"/>
    <w:qFormat/>
    <w:rsid w:val="00CA7738"/>
    <w:pPr>
      <w:spacing w:before="100" w:beforeAutospacing="1" w:after="100" w:afterAutospacing="1" w:line="240" w:lineRule="auto"/>
      <w:outlineLvl w:val="2"/>
    </w:pPr>
    <w:rPr>
      <w:rFonts w:ascii="Times New Roman" w:eastAsia="Times New Roman" w:hAnsi="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CA7738"/>
    <w:rPr>
      <w:rFonts w:ascii="Times New Roman" w:eastAsia="Times New Roman" w:hAnsi="Times New Roman" w:cs="Times New Roman"/>
      <w:b/>
      <w:bCs/>
      <w:sz w:val="36"/>
      <w:szCs w:val="36"/>
      <w:lang w:eastAsia="es-AR"/>
    </w:rPr>
  </w:style>
  <w:style w:type="character" w:customStyle="1" w:styleId="Ttulo3Car">
    <w:name w:val="Título 3 Car"/>
    <w:link w:val="Ttulo3"/>
    <w:uiPriority w:val="9"/>
    <w:rsid w:val="00CA7738"/>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CA7738"/>
    <w:pPr>
      <w:spacing w:before="100" w:beforeAutospacing="1" w:after="100" w:afterAutospacing="1" w:line="240" w:lineRule="auto"/>
    </w:pPr>
    <w:rPr>
      <w:rFonts w:ascii="Times New Roman" w:eastAsia="Times New Roman" w:hAnsi="Times New Roman"/>
      <w:sz w:val="24"/>
      <w:szCs w:val="24"/>
      <w:lang w:eastAsia="es-AR"/>
    </w:rPr>
  </w:style>
  <w:style w:type="character" w:styleId="Textoennegrita">
    <w:name w:val="Strong"/>
    <w:uiPriority w:val="22"/>
    <w:qFormat/>
    <w:rsid w:val="00CA7738"/>
    <w:rPr>
      <w:b/>
      <w:bCs/>
    </w:rPr>
  </w:style>
  <w:style w:type="character" w:styleId="Hipervnculo">
    <w:name w:val="Hyperlink"/>
    <w:uiPriority w:val="99"/>
    <w:semiHidden/>
    <w:unhideWhenUsed/>
    <w:rsid w:val="00CA7738"/>
    <w:rPr>
      <w:color w:val="0000FF"/>
      <w:u w:val="single"/>
    </w:rPr>
  </w:style>
  <w:style w:type="character" w:styleId="nfasis">
    <w:name w:val="Emphasis"/>
    <w:uiPriority w:val="20"/>
    <w:qFormat/>
    <w:rsid w:val="00CA7738"/>
    <w:rPr>
      <w:i/>
      <w:iCs/>
    </w:rPr>
  </w:style>
  <w:style w:type="character" w:customStyle="1" w:styleId="Puesto1">
    <w:name w:val="Puesto1"/>
    <w:basedOn w:val="Fuentedeprrafopredeter"/>
    <w:rsid w:val="00CA7738"/>
  </w:style>
  <w:style w:type="character" w:styleId="CitaHTML">
    <w:name w:val="HTML Cite"/>
    <w:uiPriority w:val="99"/>
    <w:semiHidden/>
    <w:unhideWhenUsed/>
    <w:rsid w:val="00CA7738"/>
    <w:rPr>
      <w:i/>
      <w:iCs/>
    </w:rPr>
  </w:style>
  <w:style w:type="paragraph" w:styleId="Prrafodelista">
    <w:name w:val="List Paragraph"/>
    <w:basedOn w:val="Normal"/>
    <w:uiPriority w:val="34"/>
    <w:qFormat/>
    <w:rsid w:val="007C4404"/>
    <w:pPr>
      <w:ind w:left="720"/>
      <w:contextualSpacing/>
    </w:pPr>
  </w:style>
  <w:style w:type="paragraph" w:styleId="Sinespaciado">
    <w:name w:val="No Spacing"/>
    <w:uiPriority w:val="1"/>
    <w:qFormat/>
    <w:rsid w:val="00910A3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9003310">
      <w:bodyDiv w:val="1"/>
      <w:marLeft w:val="0"/>
      <w:marRight w:val="0"/>
      <w:marTop w:val="0"/>
      <w:marBottom w:val="0"/>
      <w:divBdr>
        <w:top w:val="none" w:sz="0" w:space="0" w:color="auto"/>
        <w:left w:val="none" w:sz="0" w:space="0" w:color="auto"/>
        <w:bottom w:val="none" w:sz="0" w:space="0" w:color="auto"/>
        <w:right w:val="none" w:sz="0" w:space="0" w:color="auto"/>
      </w:divBdr>
    </w:div>
    <w:div w:id="1351756330">
      <w:bodyDiv w:val="1"/>
      <w:marLeft w:val="0"/>
      <w:marRight w:val="0"/>
      <w:marTop w:val="0"/>
      <w:marBottom w:val="0"/>
      <w:divBdr>
        <w:top w:val="none" w:sz="0" w:space="0" w:color="auto"/>
        <w:left w:val="none" w:sz="0" w:space="0" w:color="auto"/>
        <w:bottom w:val="none" w:sz="0" w:space="0" w:color="auto"/>
        <w:right w:val="none" w:sz="0" w:space="0" w:color="auto"/>
      </w:divBdr>
    </w:div>
    <w:div w:id="1920556363">
      <w:bodyDiv w:val="1"/>
      <w:marLeft w:val="0"/>
      <w:marRight w:val="0"/>
      <w:marTop w:val="0"/>
      <w:marBottom w:val="0"/>
      <w:divBdr>
        <w:top w:val="none" w:sz="0" w:space="0" w:color="auto"/>
        <w:left w:val="none" w:sz="0" w:space="0" w:color="auto"/>
        <w:bottom w:val="none" w:sz="0" w:space="0" w:color="auto"/>
        <w:right w:val="none" w:sz="0" w:space="0" w:color="auto"/>
      </w:divBdr>
      <w:divsChild>
        <w:div w:id="582573346">
          <w:marLeft w:val="0"/>
          <w:marRight w:val="0"/>
          <w:marTop w:val="0"/>
          <w:marBottom w:val="0"/>
          <w:divBdr>
            <w:top w:val="none" w:sz="0" w:space="0" w:color="auto"/>
            <w:left w:val="none" w:sz="0" w:space="0" w:color="auto"/>
            <w:bottom w:val="none" w:sz="0" w:space="0" w:color="auto"/>
            <w:right w:val="none" w:sz="0" w:space="0" w:color="auto"/>
          </w:divBdr>
          <w:divsChild>
            <w:div w:id="51537631">
              <w:marLeft w:val="0"/>
              <w:marRight w:val="0"/>
              <w:marTop w:val="0"/>
              <w:marBottom w:val="0"/>
              <w:divBdr>
                <w:top w:val="none" w:sz="0" w:space="0" w:color="auto"/>
                <w:left w:val="none" w:sz="0" w:space="0" w:color="auto"/>
                <w:bottom w:val="none" w:sz="0" w:space="0" w:color="auto"/>
                <w:right w:val="none" w:sz="0" w:space="0" w:color="auto"/>
              </w:divBdr>
              <w:divsChild>
                <w:div w:id="6110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7896">
          <w:marLeft w:val="0"/>
          <w:marRight w:val="0"/>
          <w:marTop w:val="0"/>
          <w:marBottom w:val="0"/>
          <w:divBdr>
            <w:top w:val="none" w:sz="0" w:space="0" w:color="auto"/>
            <w:left w:val="none" w:sz="0" w:space="0" w:color="auto"/>
            <w:bottom w:val="none" w:sz="0" w:space="0" w:color="auto"/>
            <w:right w:val="none" w:sz="0" w:space="0" w:color="auto"/>
          </w:divBdr>
          <w:divsChild>
            <w:div w:id="124667867">
              <w:marLeft w:val="0"/>
              <w:marRight w:val="0"/>
              <w:marTop w:val="0"/>
              <w:marBottom w:val="0"/>
              <w:divBdr>
                <w:top w:val="none" w:sz="0" w:space="0" w:color="auto"/>
                <w:left w:val="none" w:sz="0" w:space="0" w:color="auto"/>
                <w:bottom w:val="none" w:sz="0" w:space="0" w:color="auto"/>
                <w:right w:val="none" w:sz="0" w:space="0" w:color="auto"/>
              </w:divBdr>
              <w:divsChild>
                <w:div w:id="13671730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91277927">
          <w:marLeft w:val="0"/>
          <w:marRight w:val="0"/>
          <w:marTop w:val="0"/>
          <w:marBottom w:val="0"/>
          <w:divBdr>
            <w:top w:val="none" w:sz="0" w:space="0" w:color="auto"/>
            <w:left w:val="none" w:sz="0" w:space="0" w:color="auto"/>
            <w:bottom w:val="none" w:sz="0" w:space="0" w:color="auto"/>
            <w:right w:val="none" w:sz="0" w:space="0" w:color="auto"/>
          </w:divBdr>
        </w:div>
        <w:div w:id="1398673322">
          <w:marLeft w:val="2250"/>
          <w:marRight w:val="0"/>
          <w:marTop w:val="0"/>
          <w:marBottom w:val="0"/>
          <w:divBdr>
            <w:top w:val="none" w:sz="0" w:space="0" w:color="auto"/>
            <w:left w:val="none" w:sz="0" w:space="0" w:color="auto"/>
            <w:bottom w:val="none" w:sz="0" w:space="0" w:color="auto"/>
            <w:right w:val="none" w:sz="0" w:space="0" w:color="auto"/>
          </w:divBdr>
          <w:divsChild>
            <w:div w:id="197814655">
              <w:marLeft w:val="0"/>
              <w:marRight w:val="0"/>
              <w:marTop w:val="360"/>
              <w:marBottom w:val="360"/>
              <w:divBdr>
                <w:top w:val="none" w:sz="0" w:space="0" w:color="auto"/>
                <w:left w:val="none" w:sz="0" w:space="0" w:color="auto"/>
                <w:bottom w:val="none" w:sz="0" w:space="0" w:color="auto"/>
                <w:right w:val="none" w:sz="0" w:space="0" w:color="auto"/>
              </w:divBdr>
              <w:divsChild>
                <w:div w:id="1099525772">
                  <w:marLeft w:val="0"/>
                  <w:marRight w:val="0"/>
                  <w:marTop w:val="0"/>
                  <w:marBottom w:val="0"/>
                  <w:divBdr>
                    <w:top w:val="none" w:sz="0" w:space="0" w:color="auto"/>
                    <w:left w:val="none" w:sz="0" w:space="0" w:color="auto"/>
                    <w:bottom w:val="none" w:sz="0" w:space="0" w:color="auto"/>
                    <w:right w:val="none" w:sz="0" w:space="0" w:color="auto"/>
                  </w:divBdr>
                  <w:divsChild>
                    <w:div w:id="216017201">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1665087555">
              <w:marLeft w:val="0"/>
              <w:marRight w:val="0"/>
              <w:marTop w:val="360"/>
              <w:marBottom w:val="360"/>
              <w:divBdr>
                <w:top w:val="none" w:sz="0" w:space="0" w:color="auto"/>
                <w:left w:val="none" w:sz="0" w:space="0" w:color="auto"/>
                <w:bottom w:val="none" w:sz="0" w:space="0" w:color="auto"/>
                <w:right w:val="none" w:sz="0" w:space="0" w:color="auto"/>
              </w:divBdr>
              <w:divsChild>
                <w:div w:id="1719430334">
                  <w:marLeft w:val="0"/>
                  <w:marRight w:val="0"/>
                  <w:marTop w:val="0"/>
                  <w:marBottom w:val="0"/>
                  <w:divBdr>
                    <w:top w:val="none" w:sz="0" w:space="0" w:color="auto"/>
                    <w:left w:val="none" w:sz="0" w:space="0" w:color="auto"/>
                    <w:bottom w:val="none" w:sz="0" w:space="0" w:color="auto"/>
                    <w:right w:val="none" w:sz="0" w:space="0" w:color="auto"/>
                  </w:divBdr>
                  <w:divsChild>
                    <w:div w:id="1044672099">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1818300869">
              <w:marLeft w:val="0"/>
              <w:marRight w:val="0"/>
              <w:marTop w:val="360"/>
              <w:marBottom w:val="360"/>
              <w:divBdr>
                <w:top w:val="none" w:sz="0" w:space="0" w:color="auto"/>
                <w:left w:val="none" w:sz="0" w:space="0" w:color="auto"/>
                <w:bottom w:val="none" w:sz="0" w:space="0" w:color="auto"/>
                <w:right w:val="none" w:sz="0" w:space="0" w:color="auto"/>
              </w:divBdr>
              <w:divsChild>
                <w:div w:id="394935510">
                  <w:marLeft w:val="0"/>
                  <w:marRight w:val="0"/>
                  <w:marTop w:val="0"/>
                  <w:marBottom w:val="0"/>
                  <w:divBdr>
                    <w:top w:val="none" w:sz="0" w:space="0" w:color="auto"/>
                    <w:left w:val="none" w:sz="0" w:space="0" w:color="auto"/>
                    <w:bottom w:val="none" w:sz="0" w:space="0" w:color="auto"/>
                    <w:right w:val="none" w:sz="0" w:space="0" w:color="auto"/>
                  </w:divBdr>
                  <w:divsChild>
                    <w:div w:id="1725761177">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1939361710">
              <w:marLeft w:val="0"/>
              <w:marRight w:val="0"/>
              <w:marTop w:val="360"/>
              <w:marBottom w:val="360"/>
              <w:divBdr>
                <w:top w:val="none" w:sz="0" w:space="0" w:color="auto"/>
                <w:left w:val="none" w:sz="0" w:space="0" w:color="auto"/>
                <w:bottom w:val="none" w:sz="0" w:space="0" w:color="auto"/>
                <w:right w:val="none" w:sz="0" w:space="0" w:color="auto"/>
              </w:divBdr>
              <w:divsChild>
                <w:div w:id="1622109418">
                  <w:marLeft w:val="0"/>
                  <w:marRight w:val="0"/>
                  <w:marTop w:val="0"/>
                  <w:marBottom w:val="0"/>
                  <w:divBdr>
                    <w:top w:val="none" w:sz="0" w:space="0" w:color="auto"/>
                    <w:left w:val="none" w:sz="0" w:space="0" w:color="auto"/>
                    <w:bottom w:val="none" w:sz="0" w:space="0" w:color="auto"/>
                    <w:right w:val="none" w:sz="0" w:space="0" w:color="auto"/>
                  </w:divBdr>
                  <w:divsChild>
                    <w:div w:id="471757304">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2135978106">
              <w:marLeft w:val="0"/>
              <w:marRight w:val="0"/>
              <w:marTop w:val="360"/>
              <w:marBottom w:val="360"/>
              <w:divBdr>
                <w:top w:val="none" w:sz="0" w:space="0" w:color="auto"/>
                <w:left w:val="none" w:sz="0" w:space="0" w:color="auto"/>
                <w:bottom w:val="none" w:sz="0" w:space="0" w:color="auto"/>
                <w:right w:val="none" w:sz="0" w:space="0" w:color="auto"/>
              </w:divBdr>
              <w:divsChild>
                <w:div w:id="596904760">
                  <w:marLeft w:val="0"/>
                  <w:marRight w:val="0"/>
                  <w:marTop w:val="0"/>
                  <w:marBottom w:val="0"/>
                  <w:divBdr>
                    <w:top w:val="none" w:sz="0" w:space="0" w:color="auto"/>
                    <w:left w:val="none" w:sz="0" w:space="0" w:color="auto"/>
                    <w:bottom w:val="none" w:sz="0" w:space="0" w:color="auto"/>
                    <w:right w:val="none" w:sz="0" w:space="0" w:color="auto"/>
                  </w:divBdr>
                  <w:divsChild>
                    <w:div w:id="273755110">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1086</Words>
  <Characters>5979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Juan Abarca</cp:lastModifiedBy>
  <cp:revision>2</cp:revision>
  <dcterms:created xsi:type="dcterms:W3CDTF">2021-03-03T23:05:00Z</dcterms:created>
  <dcterms:modified xsi:type="dcterms:W3CDTF">2021-03-03T23:05:00Z</dcterms:modified>
</cp:coreProperties>
</file>