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9E" w:rsidRDefault="00675D9E" w:rsidP="00675D9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2C6475">
        <w:rPr>
          <w:rFonts w:ascii="Arial" w:hAnsi="Arial" w:cs="Arial"/>
          <w:b/>
        </w:rPr>
        <w:t>Objetivo.</w:t>
      </w:r>
    </w:p>
    <w:p w:rsidR="00675D9E" w:rsidRDefault="00675D9E" w:rsidP="00675D9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Alcance.</w:t>
      </w:r>
    </w:p>
    <w:p w:rsidR="00675D9E" w:rsidRPr="00E265C8" w:rsidRDefault="00675D9E" w:rsidP="00675D9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736791">
        <w:rPr>
          <w:rFonts w:ascii="Arial" w:hAnsi="Arial" w:cs="Arial"/>
          <w:b/>
          <w:bCs/>
        </w:rPr>
        <w:t>Definiciones y  Abreviaturas</w:t>
      </w:r>
      <w:r>
        <w:rPr>
          <w:rFonts w:ascii="Arial" w:hAnsi="Arial" w:cs="Arial"/>
          <w:b/>
          <w:bCs/>
        </w:rPr>
        <w:t>.</w:t>
      </w:r>
    </w:p>
    <w:p w:rsidR="00343A00" w:rsidRPr="00736791" w:rsidRDefault="00343A00" w:rsidP="00675D9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Responsabilidades.</w:t>
      </w:r>
    </w:p>
    <w:p w:rsidR="00E265C8" w:rsidRDefault="00A32BA7" w:rsidP="00675D9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E265C8">
        <w:rPr>
          <w:rFonts w:ascii="Arial" w:hAnsi="Arial" w:cs="Arial"/>
          <w:b/>
        </w:rPr>
        <w:t>lementos de Protección personal.</w:t>
      </w:r>
    </w:p>
    <w:p w:rsidR="00C21955" w:rsidRPr="00736791" w:rsidRDefault="00E265C8" w:rsidP="00675D9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Descripción.</w:t>
      </w:r>
    </w:p>
    <w:p w:rsidR="00675D9E" w:rsidRDefault="00675D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4548" w:rsidRDefault="00D43D96" w:rsidP="009C4548">
      <w:pPr>
        <w:pStyle w:val="Prrafodelista"/>
        <w:numPr>
          <w:ilvl w:val="0"/>
          <w:numId w:val="4"/>
        </w:numPr>
        <w:outlineLvl w:val="0"/>
        <w:rPr>
          <w:sz w:val="28"/>
          <w:szCs w:val="28"/>
        </w:rPr>
      </w:pPr>
      <w:r w:rsidRPr="00675D9E">
        <w:rPr>
          <w:sz w:val="28"/>
          <w:szCs w:val="28"/>
        </w:rPr>
        <w:lastRenderedPageBreak/>
        <w:t>Objetivos</w:t>
      </w:r>
      <w:r w:rsidR="009C46C6">
        <w:rPr>
          <w:sz w:val="28"/>
          <w:szCs w:val="28"/>
        </w:rPr>
        <w:t>.</w:t>
      </w:r>
    </w:p>
    <w:p w:rsidR="009C46C6" w:rsidRPr="009C46C6" w:rsidRDefault="009C46C6" w:rsidP="009C46C6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Establecer y mantener un procedimiento documentado para asegurar la gestión y disposición final de residuos patológicos</w:t>
      </w:r>
      <w:r w:rsidR="0087744D">
        <w:rPr>
          <w:sz w:val="28"/>
          <w:szCs w:val="28"/>
        </w:rPr>
        <w:t>.</w:t>
      </w:r>
    </w:p>
    <w:p w:rsidR="00D43D96" w:rsidRDefault="00D43D96" w:rsidP="00675D9E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675D9E">
        <w:rPr>
          <w:sz w:val="28"/>
          <w:szCs w:val="28"/>
        </w:rPr>
        <w:t>Alcance</w:t>
      </w:r>
      <w:r w:rsidR="009C46C6">
        <w:rPr>
          <w:sz w:val="28"/>
          <w:szCs w:val="28"/>
        </w:rPr>
        <w:t>.</w:t>
      </w:r>
    </w:p>
    <w:p w:rsidR="009C46C6" w:rsidRPr="009C46C6" w:rsidRDefault="009C46C6" w:rsidP="009C46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Este procedimiento es aplicable a la gestión y disposición final de residuos peligrosos que se generan en la Facultad de Ciencias Medicas. </w:t>
      </w:r>
    </w:p>
    <w:p w:rsidR="00D43D96" w:rsidRDefault="00D43D96" w:rsidP="00675D9E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675D9E">
        <w:rPr>
          <w:sz w:val="28"/>
          <w:szCs w:val="28"/>
        </w:rPr>
        <w:t>Definiciones y abreviaturas</w:t>
      </w:r>
    </w:p>
    <w:p w:rsidR="009C46C6" w:rsidRDefault="009C46C6" w:rsidP="009C46C6">
      <w:pPr>
        <w:ind w:left="360"/>
        <w:rPr>
          <w:sz w:val="28"/>
          <w:szCs w:val="28"/>
        </w:rPr>
      </w:pPr>
      <w:r w:rsidRPr="009C46C6">
        <w:rPr>
          <w:b/>
          <w:sz w:val="28"/>
          <w:szCs w:val="28"/>
        </w:rPr>
        <w:t>Residuo Peligroso</w:t>
      </w:r>
      <w:r>
        <w:rPr>
          <w:sz w:val="28"/>
          <w:szCs w:val="28"/>
        </w:rPr>
        <w:t xml:space="preserve">: se considera a todo aquel que pueda causar daño, directa o indirectamente a seres vivos o contaminar el suelo, el agua, la atmosfera o el ambiente en general. </w:t>
      </w:r>
    </w:p>
    <w:p w:rsidR="009C46C6" w:rsidRDefault="009C46C6" w:rsidP="009C46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De acuerdo con la mencionada ley, entre los residuos peligrosos, se consideran residuos patológicos a: </w:t>
      </w:r>
    </w:p>
    <w:p w:rsidR="009C46C6" w:rsidRDefault="009C46C6" w:rsidP="009C46C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Residuos provenientes de cultivos de laboratorio.</w:t>
      </w:r>
    </w:p>
    <w:p w:rsidR="009C46C6" w:rsidRDefault="009C46C6" w:rsidP="009C46C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Restos de sangre y de sus derivados. </w:t>
      </w:r>
    </w:p>
    <w:p w:rsidR="009C46C6" w:rsidRDefault="009C46C6" w:rsidP="009C46C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Residuos org</w:t>
      </w:r>
      <w:r w:rsidR="00130E87">
        <w:rPr>
          <w:sz w:val="28"/>
          <w:szCs w:val="28"/>
        </w:rPr>
        <w:t>ánicos provenientes de cirugía de animales de anatomía patológica y morgue.</w:t>
      </w:r>
    </w:p>
    <w:p w:rsidR="009C46C6" w:rsidRDefault="009C46C6" w:rsidP="009C46C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Restos de animales </w:t>
      </w:r>
      <w:r w:rsidR="0087744D">
        <w:rPr>
          <w:sz w:val="28"/>
          <w:szCs w:val="28"/>
        </w:rPr>
        <w:t>pr</w:t>
      </w:r>
      <w:r w:rsidR="00130E87">
        <w:rPr>
          <w:sz w:val="28"/>
          <w:szCs w:val="28"/>
        </w:rPr>
        <w:t>oducto de experimentación biomédica.</w:t>
      </w:r>
    </w:p>
    <w:p w:rsidR="009C46C6" w:rsidRDefault="009C46C6" w:rsidP="009C46C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Algodones, gasas, vendas usadas, ampollas, jeringas, objetos corto punz</w:t>
      </w:r>
      <w:r w:rsidR="00130E87">
        <w:rPr>
          <w:sz w:val="28"/>
          <w:szCs w:val="28"/>
        </w:rPr>
        <w:t xml:space="preserve">antes, materiales descartables y otros </w:t>
      </w:r>
      <w:r>
        <w:rPr>
          <w:sz w:val="28"/>
          <w:szCs w:val="28"/>
        </w:rPr>
        <w:t xml:space="preserve">elementos </w:t>
      </w:r>
      <w:r w:rsidR="00130E87">
        <w:rPr>
          <w:sz w:val="28"/>
          <w:szCs w:val="28"/>
        </w:rPr>
        <w:t>que haya estado en contacto con agentes patogénicos y que no se esterilicen.</w:t>
      </w:r>
    </w:p>
    <w:p w:rsidR="009C46C6" w:rsidRDefault="00130E87" w:rsidP="009C46C6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Todos los residuos que se generan en laboratorios, consultorios, servicios complementarios directos.</w:t>
      </w:r>
    </w:p>
    <w:p w:rsidR="0087744D" w:rsidRPr="0087744D" w:rsidRDefault="0087744D" w:rsidP="0087744D">
      <w:pPr>
        <w:ind w:left="1065"/>
        <w:rPr>
          <w:sz w:val="28"/>
          <w:szCs w:val="28"/>
        </w:rPr>
      </w:pPr>
    </w:p>
    <w:p w:rsidR="009C46C6" w:rsidRDefault="009C46C6" w:rsidP="009C46C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Residuos P</w:t>
      </w:r>
      <w:r w:rsidRPr="009C46C6">
        <w:rPr>
          <w:b/>
          <w:sz w:val="28"/>
          <w:szCs w:val="28"/>
        </w:rPr>
        <w:t>atogénicos</w:t>
      </w:r>
      <w:r w:rsidR="00984734">
        <w:rPr>
          <w:b/>
          <w:sz w:val="28"/>
          <w:szCs w:val="28"/>
        </w:rPr>
        <w:t xml:space="preserve">: </w:t>
      </w:r>
      <w:r w:rsidR="00984734">
        <w:rPr>
          <w:sz w:val="28"/>
          <w:szCs w:val="28"/>
        </w:rPr>
        <w:t>Los residuos infecciosos</w:t>
      </w:r>
      <w:r>
        <w:rPr>
          <w:sz w:val="28"/>
          <w:szCs w:val="28"/>
        </w:rPr>
        <w:t>, resto</w:t>
      </w:r>
      <w:r w:rsidR="00092C84">
        <w:rPr>
          <w:sz w:val="28"/>
          <w:szCs w:val="28"/>
        </w:rPr>
        <w:t>s</w:t>
      </w:r>
      <w:r>
        <w:rPr>
          <w:sz w:val="28"/>
          <w:szCs w:val="28"/>
        </w:rPr>
        <w:t xml:space="preserve"> patológicos y elementos corto punzantes (decreto Nº 2108 de la provincia de </w:t>
      </w:r>
      <w:r>
        <w:rPr>
          <w:sz w:val="28"/>
          <w:szCs w:val="28"/>
        </w:rPr>
        <w:lastRenderedPageBreak/>
        <w:t xml:space="preserve">Mendoza que reglamenta la Ley Nº 7168 de Residuos Patogénicos y Farmacéuticos </w:t>
      </w:r>
      <w:r w:rsidR="007C54DB">
        <w:rPr>
          <w:sz w:val="28"/>
          <w:szCs w:val="28"/>
        </w:rPr>
        <w:t>del 7 de Octubre de 2005).</w:t>
      </w:r>
    </w:p>
    <w:p w:rsidR="007C54DB" w:rsidRDefault="007C54DB" w:rsidP="009C46C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Residuo Infeccioso</w:t>
      </w:r>
      <w:r w:rsidR="00590BCC">
        <w:rPr>
          <w:b/>
          <w:sz w:val="28"/>
          <w:szCs w:val="28"/>
        </w:rPr>
        <w:t xml:space="preserve">: </w:t>
      </w:r>
      <w:r w:rsidR="00092C84">
        <w:rPr>
          <w:sz w:val="28"/>
          <w:szCs w:val="28"/>
        </w:rPr>
        <w:t>se considera a los:</w:t>
      </w:r>
    </w:p>
    <w:p w:rsidR="00590BCC" w:rsidRDefault="00590BCC" w:rsidP="00590BCC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Residuos provenientes de cultivos celulares o de tejidos de laboratorio.</w:t>
      </w:r>
    </w:p>
    <w:p w:rsidR="00590BCC" w:rsidRDefault="00590BCC" w:rsidP="00590BCC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Restos de sangre y de sus derivados</w:t>
      </w:r>
    </w:p>
    <w:p w:rsidR="00590BCC" w:rsidRDefault="00590BCC" w:rsidP="00590BCC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Algodones, gasas, vendas usadas, material descartable (bolsas colectoras de orina, sondas vesicales, sondas nasogástricas, drenajes pleurales, guantes, entre otros) con fluidos orgánicos</w:t>
      </w:r>
    </w:p>
    <w:p w:rsidR="00590BCC" w:rsidRDefault="00590BCC" w:rsidP="00590BCC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Jeringas con o sin fluidos </w:t>
      </w:r>
      <w:r w:rsidR="005E3FCF">
        <w:rPr>
          <w:sz w:val="28"/>
          <w:szCs w:val="28"/>
        </w:rPr>
        <w:t>orgánicos</w:t>
      </w:r>
      <w:r>
        <w:rPr>
          <w:sz w:val="28"/>
          <w:szCs w:val="28"/>
        </w:rPr>
        <w:t>.</w:t>
      </w:r>
    </w:p>
    <w:p w:rsidR="00590BCC" w:rsidRDefault="00590BCC" w:rsidP="00590BCC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Pañales descartables y apósitos ginecológicos de pacientes infectocontagiosos</w:t>
      </w:r>
    </w:p>
    <w:p w:rsidR="00590BCC" w:rsidRDefault="00590BCC" w:rsidP="00590BCC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Filtros, guías y catéteres provenientes de los sectores de hemodiálisis. </w:t>
      </w:r>
    </w:p>
    <w:p w:rsidR="00590BCC" w:rsidRDefault="00590BCC" w:rsidP="00590BC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Residuos patológicos (orgánicos)</w:t>
      </w:r>
      <w:r w:rsidR="005E3FCF">
        <w:rPr>
          <w:b/>
          <w:sz w:val="28"/>
          <w:szCs w:val="28"/>
        </w:rPr>
        <w:t xml:space="preserve">: </w:t>
      </w:r>
      <w:r w:rsidR="005E3FCF">
        <w:rPr>
          <w:sz w:val="28"/>
          <w:szCs w:val="28"/>
        </w:rPr>
        <w:t>se</w:t>
      </w:r>
      <w:r>
        <w:rPr>
          <w:sz w:val="28"/>
          <w:szCs w:val="28"/>
        </w:rPr>
        <w:t xml:space="preserve"> </w:t>
      </w:r>
      <w:r w:rsidR="00343A00">
        <w:rPr>
          <w:sz w:val="28"/>
          <w:szCs w:val="28"/>
        </w:rPr>
        <w:t>considera a:</w:t>
      </w:r>
    </w:p>
    <w:p w:rsidR="00343A00" w:rsidRDefault="00343A00" w:rsidP="00343A00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Partes reconocibles del cuerpo humano o animal, es decir “residuo anatómico”.</w:t>
      </w:r>
    </w:p>
    <w:p w:rsidR="00343A00" w:rsidRDefault="00343A00" w:rsidP="00343A00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Tejidos, órganos, partes del cuerpo, fetos</w:t>
      </w:r>
      <w:r w:rsidR="008C426F">
        <w:rPr>
          <w:sz w:val="28"/>
          <w:szCs w:val="28"/>
        </w:rPr>
        <w:t>.</w:t>
      </w:r>
    </w:p>
    <w:p w:rsidR="00343A00" w:rsidRDefault="00343A00" w:rsidP="00343A00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Restos de animales producto de </w:t>
      </w:r>
      <w:r w:rsidR="00130E87">
        <w:rPr>
          <w:sz w:val="28"/>
          <w:szCs w:val="28"/>
        </w:rPr>
        <w:t>investigaciones biomédicas.</w:t>
      </w:r>
    </w:p>
    <w:p w:rsidR="00343A00" w:rsidRPr="008C426F" w:rsidRDefault="00343A00" w:rsidP="008C426F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Cadáveres de animales. </w:t>
      </w:r>
    </w:p>
    <w:p w:rsidR="00343A00" w:rsidRDefault="00343A00" w:rsidP="00343A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Elementos punzocortantes</w:t>
      </w:r>
      <w:r w:rsidR="005E3FCF">
        <w:rPr>
          <w:b/>
          <w:sz w:val="28"/>
          <w:szCs w:val="28"/>
        </w:rPr>
        <w:t xml:space="preserve">: </w:t>
      </w:r>
      <w:r w:rsidR="00130E87">
        <w:rPr>
          <w:sz w:val="28"/>
          <w:szCs w:val="28"/>
        </w:rPr>
        <w:t xml:space="preserve">Son todos los objetos con capacidad de penetrar y/o cortar tejido humano. Deberán ser desechados en descartadores inmediatamente después de ser utilizados. </w:t>
      </w:r>
    </w:p>
    <w:p w:rsidR="00130E87" w:rsidRDefault="00130E87" w:rsidP="00130E8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Descartadores de elementos cortopunzantes:</w:t>
      </w:r>
      <w:r>
        <w:rPr>
          <w:sz w:val="28"/>
          <w:szCs w:val="28"/>
        </w:rPr>
        <w:t xml:space="preserve"> Material: Polipropileno rígido, resistente a las caídas y perforaciones. Requerimiento indispensable: ranurados para descarte de agujas, bisturí y con sus correspondientes tapas de sellado</w:t>
      </w:r>
      <w:r>
        <w:rPr>
          <w:sz w:val="28"/>
          <w:szCs w:val="28"/>
        </w:rPr>
        <w:t>.</w:t>
      </w:r>
    </w:p>
    <w:p w:rsidR="00130E87" w:rsidRDefault="00130E87" w:rsidP="00343A00">
      <w:pPr>
        <w:ind w:left="360"/>
        <w:rPr>
          <w:sz w:val="28"/>
          <w:szCs w:val="28"/>
        </w:rPr>
      </w:pPr>
    </w:p>
    <w:p w:rsidR="00343A00" w:rsidRDefault="00343A00" w:rsidP="00343A00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Agujas, hojas de bisturí, cuchillas y sierras, entre otros, con o sin fluidos orgánicos.</w:t>
      </w:r>
    </w:p>
    <w:p w:rsidR="00343A00" w:rsidRDefault="00343A00" w:rsidP="00343A00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Clavo, tornillos o cualquier otro elemento punzocortante con o sin fluidos orgánicos. </w:t>
      </w:r>
    </w:p>
    <w:p w:rsidR="00343A00" w:rsidRPr="00343A00" w:rsidRDefault="008C426F" w:rsidP="00343A00">
      <w:pPr>
        <w:rPr>
          <w:sz w:val="28"/>
          <w:szCs w:val="28"/>
        </w:rPr>
      </w:pPr>
      <w:r>
        <w:rPr>
          <w:sz w:val="28"/>
          <w:szCs w:val="28"/>
        </w:rPr>
        <w:t xml:space="preserve">Estos elementos, contaminados </w:t>
      </w:r>
      <w:r w:rsidR="00343A00">
        <w:rPr>
          <w:sz w:val="28"/>
          <w:szCs w:val="28"/>
        </w:rPr>
        <w:t xml:space="preserve">no son considerados de alto riesgo. </w:t>
      </w:r>
    </w:p>
    <w:p w:rsidR="00D43D96" w:rsidRDefault="00343A00" w:rsidP="00675D9E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Responsabilidades:</w:t>
      </w:r>
    </w:p>
    <w:p w:rsidR="00343A00" w:rsidRDefault="00343A00" w:rsidP="00343A00">
      <w:pPr>
        <w:rPr>
          <w:sz w:val="28"/>
          <w:szCs w:val="28"/>
        </w:rPr>
      </w:pPr>
      <w:r w:rsidRPr="002E6324">
        <w:rPr>
          <w:b/>
          <w:sz w:val="28"/>
          <w:szCs w:val="28"/>
        </w:rPr>
        <w:t>Del Responsable de Laboratorio</w:t>
      </w:r>
      <w:r>
        <w:rPr>
          <w:sz w:val="28"/>
          <w:szCs w:val="28"/>
        </w:rPr>
        <w:t xml:space="preserve">: Supervisar a todos los agentes pertinentes a la gestión de residuos patológicos de manera que se cumplan </w:t>
      </w:r>
      <w:r w:rsidR="00A80848">
        <w:rPr>
          <w:sz w:val="28"/>
          <w:szCs w:val="28"/>
        </w:rPr>
        <w:t xml:space="preserve">las especificaciones </w:t>
      </w:r>
      <w:r w:rsidR="002E6324">
        <w:rPr>
          <w:sz w:val="28"/>
          <w:szCs w:val="28"/>
        </w:rPr>
        <w:t xml:space="preserve">y lineamientos del presente procedimiento. </w:t>
      </w:r>
    </w:p>
    <w:p w:rsidR="00F005F6" w:rsidRDefault="002E6324" w:rsidP="00343A00">
      <w:pPr>
        <w:rPr>
          <w:sz w:val="28"/>
          <w:szCs w:val="28"/>
        </w:rPr>
      </w:pPr>
      <w:r w:rsidRPr="002E6324">
        <w:rPr>
          <w:b/>
          <w:sz w:val="28"/>
          <w:szCs w:val="28"/>
        </w:rPr>
        <w:t>Del Encargado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Cada laboratorio donde se generen residuos patológicos designará un encargado d</w:t>
      </w:r>
      <w:r w:rsidR="002A47AE">
        <w:rPr>
          <w:sz w:val="28"/>
          <w:szCs w:val="28"/>
        </w:rPr>
        <w:t>e la gestión y disposición</w:t>
      </w:r>
      <w:r>
        <w:rPr>
          <w:sz w:val="28"/>
          <w:szCs w:val="28"/>
        </w:rPr>
        <w:t xml:space="preserve"> de los mismos</w:t>
      </w:r>
      <w:r w:rsidR="002A47AE">
        <w:rPr>
          <w:sz w:val="28"/>
          <w:szCs w:val="28"/>
        </w:rPr>
        <w:t xml:space="preserve"> dentro del laboratorio</w:t>
      </w:r>
      <w:r>
        <w:rPr>
          <w:sz w:val="28"/>
          <w:szCs w:val="28"/>
        </w:rPr>
        <w:t xml:space="preserve">, que deberá diseñar un esquema de gestión de residuos patológicos con los puntos de control y sus riegos asociados. </w:t>
      </w:r>
    </w:p>
    <w:p w:rsidR="00F005F6" w:rsidRDefault="00F005F6" w:rsidP="00343A00">
      <w:pPr>
        <w:rPr>
          <w:sz w:val="28"/>
          <w:szCs w:val="28"/>
        </w:rPr>
      </w:pPr>
      <w:r w:rsidRPr="00F005F6">
        <w:rPr>
          <w:sz w:val="28"/>
          <w:szCs w:val="28"/>
        </w:rPr>
        <w:t>Generación:</w:t>
      </w:r>
      <w:r>
        <w:rPr>
          <w:sz w:val="28"/>
          <w:szCs w:val="28"/>
        </w:rPr>
        <w:t xml:space="preserve"> </w:t>
      </w:r>
      <w:r w:rsidRPr="00F005F6">
        <w:rPr>
          <w:sz w:val="28"/>
          <w:szCs w:val="28"/>
        </w:rPr>
        <w:t>Es el momento en que se produce el residuo. Reciben el nombre de unidades generadoras a todas las personas que como resultadode sus actividades produzcan residuos patogénicos según la clasificación adoptada, a partir de los lugares en que se generan.</w:t>
      </w:r>
    </w:p>
    <w:p w:rsidR="00F005F6" w:rsidRPr="00F005F6" w:rsidRDefault="00F005F6" w:rsidP="00343A00">
      <w:pPr>
        <w:rPr>
          <w:sz w:val="28"/>
          <w:szCs w:val="28"/>
        </w:rPr>
      </w:pPr>
      <w:r w:rsidRPr="00F005F6">
        <w:rPr>
          <w:sz w:val="28"/>
          <w:szCs w:val="28"/>
        </w:rPr>
        <w:t>Segregación: Consiste en la separación o selección apropiada de los residuos, según la clasificación adoptada. Debe realizarse en el punto de la generación</w:t>
      </w:r>
    </w:p>
    <w:p w:rsidR="008C426F" w:rsidRPr="00F005F6" w:rsidRDefault="008C426F" w:rsidP="00343A00">
      <w:pPr>
        <w:rPr>
          <w:b/>
          <w:sz w:val="28"/>
          <w:szCs w:val="28"/>
        </w:rPr>
      </w:pPr>
      <w:r w:rsidRPr="002A47AE">
        <w:rPr>
          <w:b/>
          <w:sz w:val="28"/>
          <w:szCs w:val="28"/>
        </w:rPr>
        <w:t>Del Personal</w:t>
      </w:r>
      <w:r w:rsidR="00F005F6">
        <w:rPr>
          <w:b/>
          <w:sz w:val="28"/>
          <w:szCs w:val="28"/>
        </w:rPr>
        <w:t xml:space="preserve"> Encargado del tratamiento de residuos patológicos</w:t>
      </w:r>
      <w:r w:rsidRPr="002A47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47AE">
        <w:rPr>
          <w:sz w:val="28"/>
          <w:szCs w:val="28"/>
        </w:rPr>
        <w:t>Recepción</w:t>
      </w:r>
      <w:r w:rsidR="003302C2">
        <w:rPr>
          <w:sz w:val="28"/>
          <w:szCs w:val="28"/>
        </w:rPr>
        <w:t xml:space="preserve"> de residuos patológicos de los laboratorios contenidos en</w:t>
      </w:r>
      <w:r>
        <w:rPr>
          <w:sz w:val="28"/>
          <w:szCs w:val="28"/>
        </w:rPr>
        <w:t xml:space="preserve"> cajas </w:t>
      </w:r>
      <w:r w:rsidR="003302C2">
        <w:rPr>
          <w:sz w:val="28"/>
          <w:szCs w:val="28"/>
        </w:rPr>
        <w:t>cerradas</w:t>
      </w:r>
      <w:r w:rsidR="00D978A7">
        <w:rPr>
          <w:sz w:val="28"/>
          <w:szCs w:val="28"/>
        </w:rPr>
        <w:t xml:space="preserve">, en el horario y </w:t>
      </w:r>
      <w:r w:rsidR="002A47AE">
        <w:rPr>
          <w:sz w:val="28"/>
          <w:szCs w:val="28"/>
        </w:rPr>
        <w:t>día</w:t>
      </w:r>
      <w:r w:rsidR="00D978A7">
        <w:rPr>
          <w:sz w:val="28"/>
          <w:szCs w:val="28"/>
        </w:rPr>
        <w:t xml:space="preserve"> programado. Traslado de las mismas hasta el </w:t>
      </w:r>
      <w:r w:rsidR="002A47AE">
        <w:rPr>
          <w:sz w:val="28"/>
          <w:szCs w:val="28"/>
        </w:rPr>
        <w:t>depósito</w:t>
      </w:r>
      <w:r w:rsidR="003302C2">
        <w:rPr>
          <w:sz w:val="28"/>
          <w:szCs w:val="28"/>
        </w:rPr>
        <w:t xml:space="preserve"> de almacenamiento previsto </w:t>
      </w:r>
      <w:r w:rsidR="00D978A7">
        <w:rPr>
          <w:sz w:val="28"/>
          <w:szCs w:val="28"/>
        </w:rPr>
        <w:t>ubicado en el exterior de la FCM. Despachar</w:t>
      </w:r>
      <w:r w:rsidR="002A47AE">
        <w:rPr>
          <w:sz w:val="28"/>
          <w:szCs w:val="28"/>
        </w:rPr>
        <w:t xml:space="preserve"> las cajas a la empresa contratada para retiro, controlando </w:t>
      </w:r>
      <w:r w:rsidR="002A47AE">
        <w:rPr>
          <w:sz w:val="28"/>
          <w:szCs w:val="28"/>
        </w:rPr>
        <w:lastRenderedPageBreak/>
        <w:t>cantidad y peso durante la entrega. Llevar registro de los despachos realizados.</w:t>
      </w:r>
      <w:r w:rsidR="003302C2">
        <w:rPr>
          <w:sz w:val="28"/>
          <w:szCs w:val="28"/>
        </w:rPr>
        <w:t xml:space="preserve"> </w:t>
      </w:r>
    </w:p>
    <w:p w:rsidR="002E6324" w:rsidRDefault="002E6324" w:rsidP="00343A00">
      <w:pPr>
        <w:rPr>
          <w:sz w:val="28"/>
          <w:szCs w:val="28"/>
        </w:rPr>
      </w:pPr>
      <w:r>
        <w:rPr>
          <w:b/>
          <w:sz w:val="28"/>
          <w:szCs w:val="28"/>
        </w:rPr>
        <w:t>De los Generadores de Residuos</w:t>
      </w:r>
      <w:r w:rsidR="003C2AC6">
        <w:rPr>
          <w:b/>
          <w:sz w:val="28"/>
          <w:szCs w:val="28"/>
        </w:rPr>
        <w:t xml:space="preserve">: </w:t>
      </w:r>
      <w:r w:rsidR="003C2AC6" w:rsidRPr="003C2AC6">
        <w:rPr>
          <w:sz w:val="28"/>
          <w:szCs w:val="28"/>
        </w:rPr>
        <w:t>Deberá informarse</w:t>
      </w:r>
      <w:r w:rsidR="003C2AC6">
        <w:rPr>
          <w:sz w:val="28"/>
          <w:szCs w:val="28"/>
        </w:rPr>
        <w:t xml:space="preserve"> fehacientemente sobre la naturaleza de sus residuos y el procedimiento de descarte correspondiente. Contactar al encargado previamente a la generación de los residuos patológicos y coordinar con él el descarte adecuado de los mismos. Completar los registros pertinentes a la gestión de los residuos generados según el esquema </w:t>
      </w:r>
      <w:r w:rsidR="00984734">
        <w:rPr>
          <w:sz w:val="28"/>
          <w:szCs w:val="28"/>
        </w:rPr>
        <w:t xml:space="preserve">vigente. </w:t>
      </w:r>
      <w:r w:rsidR="003C2AC6">
        <w:rPr>
          <w:sz w:val="28"/>
          <w:szCs w:val="28"/>
        </w:rPr>
        <w:t xml:space="preserve"> </w:t>
      </w:r>
    </w:p>
    <w:p w:rsidR="00E265C8" w:rsidRDefault="00E265C8" w:rsidP="00343A00">
      <w:pPr>
        <w:rPr>
          <w:sz w:val="28"/>
          <w:szCs w:val="28"/>
        </w:rPr>
      </w:pPr>
    </w:p>
    <w:p w:rsidR="00C21955" w:rsidRPr="00E265C8" w:rsidRDefault="00C21955" w:rsidP="00E265C8">
      <w:pPr>
        <w:pStyle w:val="Prrafodelista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E265C8">
        <w:rPr>
          <w:b/>
          <w:i/>
          <w:sz w:val="28"/>
          <w:szCs w:val="28"/>
          <w:u w:val="single"/>
        </w:rPr>
        <w:t>Elementos de protección personal obligatorios:</w:t>
      </w:r>
    </w:p>
    <w:p w:rsidR="00C21955" w:rsidRDefault="00C21955" w:rsidP="00E265C8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Para el personal de laboratorio</w:t>
      </w:r>
      <w:r w:rsidR="00F12286">
        <w:rPr>
          <w:sz w:val="28"/>
          <w:szCs w:val="28"/>
        </w:rPr>
        <w:t>,</w:t>
      </w:r>
      <w:r>
        <w:rPr>
          <w:sz w:val="28"/>
          <w:szCs w:val="28"/>
        </w:rPr>
        <w:t xml:space="preserve"> elementos propios: </w:t>
      </w:r>
      <w:r w:rsidR="00F12286">
        <w:rPr>
          <w:sz w:val="28"/>
          <w:szCs w:val="28"/>
        </w:rPr>
        <w:t>guantes, calzado de seguridad, anteojo de protección.</w:t>
      </w:r>
    </w:p>
    <w:p w:rsidR="00F12286" w:rsidRDefault="00F12286" w:rsidP="00C21955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Para el personal de mantenimiento: guantes de látex, calzado de seguridad, delantal impermeable.</w:t>
      </w:r>
    </w:p>
    <w:p w:rsidR="00C21955" w:rsidRPr="00C21955" w:rsidRDefault="00C21955" w:rsidP="00C21955">
      <w:pPr>
        <w:pStyle w:val="Prrafodelista"/>
        <w:rPr>
          <w:sz w:val="28"/>
          <w:szCs w:val="28"/>
        </w:rPr>
      </w:pPr>
    </w:p>
    <w:p w:rsidR="00343A00" w:rsidRDefault="005156C1" w:rsidP="00675D9E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Descripción: </w:t>
      </w:r>
    </w:p>
    <w:p w:rsidR="00E265C8" w:rsidRDefault="00E265C8" w:rsidP="00E265C8">
      <w:pPr>
        <w:pStyle w:val="Prrafodelista"/>
        <w:rPr>
          <w:sz w:val="28"/>
          <w:szCs w:val="28"/>
        </w:rPr>
      </w:pPr>
    </w:p>
    <w:p w:rsidR="005156C1" w:rsidRDefault="005156C1" w:rsidP="005156C1">
      <w:pPr>
        <w:pStyle w:val="Prrafodelista"/>
        <w:numPr>
          <w:ilvl w:val="1"/>
          <w:numId w:val="4"/>
        </w:numPr>
        <w:rPr>
          <w:b/>
          <w:sz w:val="28"/>
          <w:szCs w:val="28"/>
        </w:rPr>
      </w:pPr>
      <w:r w:rsidRPr="005156C1">
        <w:rPr>
          <w:b/>
          <w:sz w:val="28"/>
          <w:szCs w:val="28"/>
        </w:rPr>
        <w:t>Clasificación de los residuos Peligrosos</w:t>
      </w:r>
      <w:r>
        <w:rPr>
          <w:b/>
          <w:sz w:val="28"/>
          <w:szCs w:val="28"/>
        </w:rPr>
        <w:t>:</w:t>
      </w:r>
    </w:p>
    <w:p w:rsidR="005156C1" w:rsidRDefault="005156C1" w:rsidP="005156C1">
      <w:pPr>
        <w:rPr>
          <w:sz w:val="28"/>
          <w:szCs w:val="28"/>
        </w:rPr>
      </w:pPr>
      <w:r>
        <w:rPr>
          <w:sz w:val="28"/>
          <w:szCs w:val="28"/>
        </w:rPr>
        <w:t xml:space="preserve">El laboratorio emplea para el desarrollo de sus trabajos de investigación numerosas sustancias químicas puras, en envases diversos, al estado sólido, líquido o gaseoso. Estas sustancias pueden ser peligrosas o no, según su tipo y la concentración. </w:t>
      </w:r>
    </w:p>
    <w:p w:rsidR="005156C1" w:rsidRDefault="005156C1" w:rsidP="005156C1">
      <w:pPr>
        <w:rPr>
          <w:sz w:val="28"/>
          <w:szCs w:val="28"/>
        </w:rPr>
      </w:pPr>
      <w:r>
        <w:rPr>
          <w:sz w:val="28"/>
          <w:szCs w:val="28"/>
        </w:rPr>
        <w:t xml:space="preserve">Una vez generados los residuos peligrosos, se los clasifica y almacena del siguiente modo: </w:t>
      </w:r>
    </w:p>
    <w:p w:rsidR="005156C1" w:rsidRDefault="005156C1" w:rsidP="005156C1">
      <w:pPr>
        <w:rPr>
          <w:sz w:val="28"/>
          <w:szCs w:val="28"/>
        </w:rPr>
      </w:pPr>
      <w:r>
        <w:rPr>
          <w:sz w:val="28"/>
          <w:szCs w:val="28"/>
        </w:rPr>
        <w:t xml:space="preserve">Los Residuos Infecciosos producidos en cada laboratorio se deben almacenar en bolsas de color rojo. </w:t>
      </w:r>
    </w:p>
    <w:p w:rsidR="005156C1" w:rsidRDefault="005156C1" w:rsidP="005156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Los Residuos Patológicos (orgánicos) producidos en cada laboratorio se</w:t>
      </w:r>
      <w:r w:rsidR="00F005F6">
        <w:rPr>
          <w:sz w:val="28"/>
          <w:szCs w:val="28"/>
        </w:rPr>
        <w:t xml:space="preserve"> deben almacenar en cajas con </w:t>
      </w:r>
      <w:r>
        <w:rPr>
          <w:sz w:val="28"/>
          <w:szCs w:val="28"/>
        </w:rPr>
        <w:t>color rojo que son colocadas en un frezzer de -20 ºC.</w:t>
      </w:r>
      <w:r w:rsidR="00F005F6">
        <w:rPr>
          <w:sz w:val="28"/>
          <w:szCs w:val="28"/>
        </w:rPr>
        <w:t>, antes del descarte final.</w:t>
      </w:r>
    </w:p>
    <w:p w:rsidR="005156C1" w:rsidRDefault="005156C1" w:rsidP="005156C1">
      <w:pPr>
        <w:rPr>
          <w:sz w:val="28"/>
          <w:szCs w:val="28"/>
        </w:rPr>
      </w:pPr>
      <w:r>
        <w:rPr>
          <w:sz w:val="28"/>
          <w:szCs w:val="28"/>
        </w:rPr>
        <w:t xml:space="preserve">Los Elementos punzocortantes utilizados en cada laboratorio y que se vaya a descartar se almacenan en un recipiente descartador de paredes rígidas diseñado especialmente para ese uso, que luego se colocara dentro de bolsas de color rojo. </w:t>
      </w:r>
    </w:p>
    <w:p w:rsidR="005156C1" w:rsidRPr="005156C1" w:rsidRDefault="005156C1" w:rsidP="005156C1">
      <w:pPr>
        <w:pStyle w:val="Prrafodelista"/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Consideraciones Generales: </w:t>
      </w:r>
    </w:p>
    <w:p w:rsidR="005156C1" w:rsidRDefault="005156C1" w:rsidP="005156C1">
      <w:pPr>
        <w:rPr>
          <w:sz w:val="28"/>
          <w:szCs w:val="28"/>
        </w:rPr>
      </w:pPr>
      <w:r>
        <w:rPr>
          <w:sz w:val="28"/>
          <w:szCs w:val="28"/>
        </w:rPr>
        <w:t xml:space="preserve">Manipulación de residuos peligrosos, para la manipulación (transporte interno) de los </w:t>
      </w:r>
      <w:r w:rsidR="005E3FCF">
        <w:rPr>
          <w:sz w:val="28"/>
          <w:szCs w:val="28"/>
        </w:rPr>
        <w:t>residuos</w:t>
      </w:r>
      <w:r>
        <w:rPr>
          <w:sz w:val="28"/>
          <w:szCs w:val="28"/>
        </w:rPr>
        <w:t xml:space="preserve"> mencionados anteriormente es necesario que el personal cumpla las siguientes prácticas.</w:t>
      </w:r>
    </w:p>
    <w:p w:rsidR="00A5296D" w:rsidRDefault="005156C1" w:rsidP="005156C1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Está terminadamente prohibido </w:t>
      </w:r>
      <w:r w:rsidR="00A5296D">
        <w:rPr>
          <w:sz w:val="28"/>
          <w:szCs w:val="28"/>
        </w:rPr>
        <w:t xml:space="preserve">comer, beber y/o fumar en tanto se desarrollan tareas con residuos peligrosos o en el ambiente donde éstas se efectúan. </w:t>
      </w:r>
    </w:p>
    <w:p w:rsidR="00A5296D" w:rsidRDefault="00A5296D" w:rsidP="005156C1">
      <w:pPr>
        <w:pStyle w:val="Prrafode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Los responsables del manejo directo de estos residuos se deberán lava</w:t>
      </w:r>
      <w:r w:rsidR="00C21955">
        <w:rPr>
          <w:sz w:val="28"/>
          <w:szCs w:val="28"/>
        </w:rPr>
        <w:t>r</w:t>
      </w:r>
      <w:r>
        <w:rPr>
          <w:sz w:val="28"/>
          <w:szCs w:val="28"/>
        </w:rPr>
        <w:t xml:space="preserve"> las manos después de la manipulación de </w:t>
      </w:r>
      <w:r w:rsidR="00F005F6">
        <w:rPr>
          <w:sz w:val="28"/>
          <w:szCs w:val="28"/>
        </w:rPr>
        <w:t>todos residuos patogénicos.</w:t>
      </w:r>
    </w:p>
    <w:p w:rsidR="005156C1" w:rsidRDefault="00A5296D" w:rsidP="00A5296D">
      <w:pPr>
        <w:rPr>
          <w:b/>
          <w:sz w:val="28"/>
          <w:szCs w:val="28"/>
        </w:rPr>
      </w:pPr>
      <w:r w:rsidRPr="00A5296D">
        <w:rPr>
          <w:b/>
          <w:sz w:val="28"/>
          <w:szCs w:val="28"/>
        </w:rPr>
        <w:t>Residuos líquidos</w:t>
      </w:r>
      <w:r>
        <w:rPr>
          <w:b/>
          <w:sz w:val="28"/>
          <w:szCs w:val="28"/>
        </w:rPr>
        <w:t>.</w:t>
      </w:r>
    </w:p>
    <w:p w:rsidR="00A5296D" w:rsidRDefault="00A5296D" w:rsidP="00A5296D">
      <w:pPr>
        <w:rPr>
          <w:sz w:val="28"/>
          <w:szCs w:val="28"/>
        </w:rPr>
      </w:pPr>
      <w:r>
        <w:rPr>
          <w:sz w:val="28"/>
          <w:szCs w:val="28"/>
        </w:rPr>
        <w:t xml:space="preserve">Los residuos líquidos </w:t>
      </w:r>
      <w:r w:rsidR="005E3FCF">
        <w:rPr>
          <w:sz w:val="28"/>
          <w:szCs w:val="28"/>
        </w:rPr>
        <w:t>(sangre</w:t>
      </w:r>
      <w:r>
        <w:rPr>
          <w:sz w:val="28"/>
          <w:szCs w:val="28"/>
        </w:rPr>
        <w:t xml:space="preserve">, heces, vómitos, orina, secreciones y otros </w:t>
      </w:r>
      <w:r w:rsidR="005E3FCF">
        <w:rPr>
          <w:sz w:val="28"/>
          <w:szCs w:val="28"/>
        </w:rPr>
        <w:t>líquidos</w:t>
      </w:r>
      <w:r>
        <w:rPr>
          <w:sz w:val="28"/>
          <w:szCs w:val="28"/>
        </w:rPr>
        <w:t xml:space="preserve"> corporales) se </w:t>
      </w:r>
      <w:r w:rsidR="00F005F6">
        <w:rPr>
          <w:sz w:val="28"/>
          <w:szCs w:val="28"/>
        </w:rPr>
        <w:t xml:space="preserve">les agregan </w:t>
      </w:r>
      <w:r w:rsidR="00F005F6" w:rsidRPr="00F005F6">
        <w:rPr>
          <w:sz w:val="28"/>
          <w:szCs w:val="28"/>
        </w:rPr>
        <w:t>hipoclorito de sodio al 30 o al 10 % para decontaminar y luego se desechan por el inodoro.</w:t>
      </w:r>
    </w:p>
    <w:p w:rsidR="00A5296D" w:rsidRDefault="00A5296D" w:rsidP="00A5296D">
      <w:pPr>
        <w:rPr>
          <w:sz w:val="28"/>
          <w:szCs w:val="28"/>
        </w:rPr>
      </w:pPr>
      <w:r>
        <w:rPr>
          <w:sz w:val="28"/>
          <w:szCs w:val="28"/>
        </w:rPr>
        <w:t xml:space="preserve">Se debe usar guantes para su manipulación. El uso de guantes no invalida el lavado de manos, el que deberá ser realizado una vez terminada la manipulación de estos residuos, o cada vez que se deba cambiar de tarea. </w:t>
      </w:r>
    </w:p>
    <w:p w:rsidR="00A5296D" w:rsidRDefault="00A5296D" w:rsidP="00A529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Residuos </w:t>
      </w:r>
      <w:r w:rsidR="005E3FCF">
        <w:rPr>
          <w:b/>
          <w:sz w:val="28"/>
          <w:szCs w:val="28"/>
        </w:rPr>
        <w:t>Sólidos</w:t>
      </w:r>
      <w:r>
        <w:rPr>
          <w:b/>
          <w:sz w:val="28"/>
          <w:szCs w:val="28"/>
        </w:rPr>
        <w:t>.</w:t>
      </w:r>
    </w:p>
    <w:p w:rsidR="00A5296D" w:rsidRDefault="00F005F6" w:rsidP="00A5296D">
      <w:pPr>
        <w:rPr>
          <w:sz w:val="28"/>
          <w:szCs w:val="28"/>
        </w:rPr>
      </w:pPr>
      <w:r>
        <w:rPr>
          <w:sz w:val="28"/>
          <w:szCs w:val="28"/>
        </w:rPr>
        <w:t>Se descartan en cajas con bolsas</w:t>
      </w:r>
      <w:r w:rsidR="00A5296D">
        <w:rPr>
          <w:sz w:val="28"/>
          <w:szCs w:val="28"/>
        </w:rPr>
        <w:t xml:space="preserve"> de polietileno de 120 micras, de color rojo. Las bolsas se colocarán en las cajas reglametnarias ubicadas lo más </w:t>
      </w:r>
      <w:r w:rsidR="00A5296D">
        <w:rPr>
          <w:sz w:val="28"/>
          <w:szCs w:val="28"/>
        </w:rPr>
        <w:lastRenderedPageBreak/>
        <w:t xml:space="preserve">próximo posibles al sitio de generación del residuo. Dichas cajas deberán ubicarse en el suelo para evitar caídas y alejadas de las fuentes de calor o energía. </w:t>
      </w:r>
    </w:p>
    <w:p w:rsidR="00F0593D" w:rsidRDefault="00A5296D" w:rsidP="00A5296D">
      <w:pPr>
        <w:rPr>
          <w:sz w:val="28"/>
          <w:szCs w:val="28"/>
        </w:rPr>
      </w:pPr>
      <w:r>
        <w:rPr>
          <w:sz w:val="28"/>
          <w:szCs w:val="28"/>
        </w:rPr>
        <w:t xml:space="preserve">Luego de completarse la capacidad de la bolsa (hasta 3/4 partes), se deberá cerrar firmemente la bolsa y la caja </w:t>
      </w:r>
      <w:r w:rsidR="00F0593D">
        <w:rPr>
          <w:sz w:val="28"/>
          <w:szCs w:val="28"/>
        </w:rPr>
        <w:t xml:space="preserve">correspondiente y se </w:t>
      </w:r>
      <w:r w:rsidR="005E3FCF">
        <w:rPr>
          <w:sz w:val="28"/>
          <w:szCs w:val="28"/>
        </w:rPr>
        <w:t>trasladaran</w:t>
      </w:r>
      <w:r w:rsidR="00F0593D">
        <w:rPr>
          <w:sz w:val="28"/>
          <w:szCs w:val="28"/>
        </w:rPr>
        <w:t xml:space="preserve"> al sitio de acopio transitorio. </w:t>
      </w:r>
    </w:p>
    <w:p w:rsidR="00F0593D" w:rsidRDefault="00F0593D" w:rsidP="00A5296D">
      <w:pPr>
        <w:rPr>
          <w:sz w:val="28"/>
          <w:szCs w:val="28"/>
        </w:rPr>
      </w:pPr>
      <w:r>
        <w:rPr>
          <w:b/>
          <w:sz w:val="28"/>
          <w:szCs w:val="28"/>
        </w:rPr>
        <w:t>Material Punzo cortante</w:t>
      </w:r>
      <w:r w:rsidR="005E3FCF">
        <w:rPr>
          <w:b/>
          <w:sz w:val="28"/>
          <w:szCs w:val="28"/>
        </w:rPr>
        <w:t xml:space="preserve">: </w:t>
      </w:r>
      <w:r w:rsidR="005E3FCF">
        <w:rPr>
          <w:sz w:val="28"/>
          <w:szCs w:val="28"/>
        </w:rPr>
        <w:t>(</w:t>
      </w:r>
      <w:r>
        <w:rPr>
          <w:sz w:val="28"/>
          <w:szCs w:val="28"/>
        </w:rPr>
        <w:t xml:space="preserve">Hoja de bisturí, agujas y elementos descartables, entre otros). </w:t>
      </w:r>
    </w:p>
    <w:p w:rsidR="00F0593D" w:rsidRDefault="00F0593D" w:rsidP="00A5296D">
      <w:pPr>
        <w:rPr>
          <w:sz w:val="28"/>
          <w:szCs w:val="28"/>
        </w:rPr>
      </w:pPr>
      <w:r>
        <w:rPr>
          <w:sz w:val="28"/>
          <w:szCs w:val="28"/>
        </w:rPr>
        <w:t xml:space="preserve">El material punzocortante debe manejarse siempre empleando guantes de látex, no </w:t>
      </w:r>
      <w:r w:rsidR="005E3FCF">
        <w:rPr>
          <w:sz w:val="28"/>
          <w:szCs w:val="28"/>
        </w:rPr>
        <w:t>estériles</w:t>
      </w:r>
      <w:r>
        <w:rPr>
          <w:sz w:val="28"/>
          <w:szCs w:val="28"/>
        </w:rPr>
        <w:t xml:space="preserve"> descartables. </w:t>
      </w:r>
    </w:p>
    <w:p w:rsidR="00F0593D" w:rsidRDefault="00F0593D" w:rsidP="00A5296D">
      <w:pPr>
        <w:rPr>
          <w:sz w:val="28"/>
          <w:szCs w:val="28"/>
        </w:rPr>
      </w:pPr>
      <w:r>
        <w:rPr>
          <w:sz w:val="28"/>
          <w:szCs w:val="28"/>
        </w:rPr>
        <w:t xml:space="preserve">Luego de utilizarlo el material punzocortante y con la menor manipulación, debe descartarse en contenedores </w:t>
      </w:r>
      <w:r w:rsidR="005E3FCF">
        <w:rPr>
          <w:sz w:val="28"/>
          <w:szCs w:val="28"/>
        </w:rPr>
        <w:t>irromplibles</w:t>
      </w:r>
      <w:r>
        <w:rPr>
          <w:sz w:val="28"/>
          <w:szCs w:val="28"/>
        </w:rPr>
        <w:t xml:space="preserve"> y de paredes rígidas </w:t>
      </w:r>
      <w:r w:rsidR="005E3FCF">
        <w:rPr>
          <w:sz w:val="28"/>
          <w:szCs w:val="28"/>
        </w:rPr>
        <w:t>(recipientes</w:t>
      </w:r>
      <w:r>
        <w:rPr>
          <w:sz w:val="28"/>
          <w:szCs w:val="28"/>
        </w:rPr>
        <w:t xml:space="preserve"> descartadores), que no pueden ser atravesadas por los elementos punzocortantes. </w:t>
      </w:r>
    </w:p>
    <w:p w:rsidR="00065CB9" w:rsidRDefault="00F0593D" w:rsidP="00A5296D">
      <w:pPr>
        <w:rPr>
          <w:sz w:val="28"/>
          <w:szCs w:val="28"/>
        </w:rPr>
      </w:pPr>
      <w:r>
        <w:rPr>
          <w:sz w:val="28"/>
          <w:szCs w:val="28"/>
        </w:rPr>
        <w:t xml:space="preserve">Los descartadores se deberán ubicar en lugares lo más próximos posibles a donde se realizan los procedimientos </w:t>
      </w:r>
      <w:r w:rsidR="00065CB9">
        <w:rPr>
          <w:sz w:val="28"/>
          <w:szCs w:val="28"/>
        </w:rPr>
        <w:t xml:space="preserve">con materiales punzocortantes. </w:t>
      </w:r>
    </w:p>
    <w:p w:rsidR="00065CB9" w:rsidRDefault="00065CB9" w:rsidP="00A5296D">
      <w:pPr>
        <w:rPr>
          <w:sz w:val="28"/>
          <w:szCs w:val="28"/>
        </w:rPr>
      </w:pPr>
      <w:r>
        <w:rPr>
          <w:sz w:val="28"/>
          <w:szCs w:val="28"/>
        </w:rPr>
        <w:t xml:space="preserve">Los descartadores de elementos punzocortantes deben eliminarse siempre como residuos patogénicos, por lo cual deben colocarse en bolsas de color rojo. </w:t>
      </w:r>
    </w:p>
    <w:p w:rsidR="00036403" w:rsidRDefault="00065CB9" w:rsidP="00A5296D">
      <w:pPr>
        <w:rPr>
          <w:sz w:val="28"/>
          <w:szCs w:val="28"/>
        </w:rPr>
      </w:pPr>
      <w:r>
        <w:rPr>
          <w:sz w:val="28"/>
          <w:szCs w:val="28"/>
        </w:rPr>
        <w:t>Las agujas nunca deben reencapucharse</w:t>
      </w:r>
      <w:r w:rsidR="00036403">
        <w:rPr>
          <w:sz w:val="28"/>
          <w:szCs w:val="28"/>
        </w:rPr>
        <w:t xml:space="preserve">, ni doblarse ya que esta acción es la que favorece la ocurrencia de accidentes. </w:t>
      </w:r>
    </w:p>
    <w:p w:rsidR="00F005F6" w:rsidRPr="00F005F6" w:rsidRDefault="00F005F6" w:rsidP="00A5296D">
      <w:pPr>
        <w:rPr>
          <w:sz w:val="28"/>
          <w:szCs w:val="28"/>
        </w:rPr>
      </w:pPr>
      <w:r w:rsidRPr="00F005F6">
        <w:rPr>
          <w:b/>
          <w:sz w:val="28"/>
          <w:szCs w:val="28"/>
        </w:rPr>
        <w:t>Almacenamiento primario</w:t>
      </w:r>
      <w:r w:rsidRPr="00F005F6">
        <w:rPr>
          <w:sz w:val="28"/>
          <w:szCs w:val="28"/>
        </w:rPr>
        <w:t xml:space="preserve">: Se realiza en las cajas con bolsas rojas y los descartadores adecuados. </w:t>
      </w:r>
    </w:p>
    <w:p w:rsidR="00F005F6" w:rsidRPr="00F005F6" w:rsidRDefault="00F005F6" w:rsidP="00A5296D">
      <w:pPr>
        <w:rPr>
          <w:sz w:val="28"/>
          <w:szCs w:val="28"/>
        </w:rPr>
      </w:pPr>
      <w:r w:rsidRPr="00F005F6">
        <w:rPr>
          <w:b/>
          <w:sz w:val="28"/>
          <w:szCs w:val="28"/>
        </w:rPr>
        <w:t>Almacenamiento intermedio</w:t>
      </w:r>
      <w:r w:rsidRPr="00F005F6">
        <w:rPr>
          <w:sz w:val="28"/>
          <w:szCs w:val="28"/>
        </w:rPr>
        <w:t xml:space="preserve">: Los residuos patogénicos deberán ser acopiados transitoriamente en un recinto asignado exclusivamente para ese fin hasta tanto sea retirado por el operador transportista de residuos para su: </w:t>
      </w:r>
    </w:p>
    <w:p w:rsidR="00F005F6" w:rsidRPr="00F005F6" w:rsidRDefault="00F005F6" w:rsidP="00A5296D">
      <w:pPr>
        <w:rPr>
          <w:b/>
          <w:sz w:val="28"/>
          <w:szCs w:val="28"/>
        </w:rPr>
      </w:pPr>
      <w:r w:rsidRPr="00F005F6">
        <w:rPr>
          <w:b/>
          <w:sz w:val="28"/>
          <w:szCs w:val="28"/>
        </w:rPr>
        <w:lastRenderedPageBreak/>
        <w:t xml:space="preserve">Almacenamiento Final: </w:t>
      </w:r>
      <w:bookmarkStart w:id="0" w:name="_GoBack"/>
      <w:bookmarkEnd w:id="0"/>
    </w:p>
    <w:p w:rsidR="00F005F6" w:rsidRPr="00F005F6" w:rsidRDefault="00F005F6" w:rsidP="00A5296D">
      <w:pPr>
        <w:rPr>
          <w:sz w:val="28"/>
          <w:szCs w:val="28"/>
        </w:rPr>
      </w:pPr>
      <w:r w:rsidRPr="00F005F6">
        <w:rPr>
          <w:sz w:val="28"/>
          <w:szCs w:val="28"/>
        </w:rPr>
        <w:t>• Debe ser de acceso restringido y estar debidamente identificado mediante cartelera de fácil lectura indicando su condición de "Depósito de Residuos Patogénicos".</w:t>
      </w:r>
    </w:p>
    <w:p w:rsidR="00F005F6" w:rsidRPr="00F005F6" w:rsidRDefault="00F005F6" w:rsidP="00A5296D">
      <w:pPr>
        <w:rPr>
          <w:sz w:val="28"/>
          <w:szCs w:val="28"/>
        </w:rPr>
      </w:pPr>
      <w:r w:rsidRPr="00F005F6">
        <w:rPr>
          <w:sz w:val="28"/>
          <w:szCs w:val="28"/>
        </w:rPr>
        <w:t xml:space="preserve"> • Debe poseer medidas de seguridad que minimicen los riesgos de posibles actos de vandalismo </w:t>
      </w:r>
    </w:p>
    <w:p w:rsidR="00F005F6" w:rsidRPr="00F005F6" w:rsidRDefault="00F005F6" w:rsidP="00A5296D">
      <w:pPr>
        <w:rPr>
          <w:sz w:val="28"/>
          <w:szCs w:val="28"/>
        </w:rPr>
      </w:pPr>
      <w:r w:rsidRPr="00F005F6">
        <w:rPr>
          <w:sz w:val="28"/>
          <w:szCs w:val="28"/>
        </w:rPr>
        <w:t xml:space="preserve">• Debe estar dentro del predio del establecimiento y fuera del edificio asistencial u operativo. </w:t>
      </w:r>
    </w:p>
    <w:p w:rsidR="00F005F6" w:rsidRPr="00F005F6" w:rsidRDefault="00F005F6" w:rsidP="00A5296D">
      <w:pPr>
        <w:rPr>
          <w:sz w:val="28"/>
          <w:szCs w:val="28"/>
        </w:rPr>
      </w:pPr>
      <w:r w:rsidRPr="00F005F6">
        <w:rPr>
          <w:sz w:val="28"/>
          <w:szCs w:val="28"/>
        </w:rPr>
        <w:t xml:space="preserve">• Debe tener dimensiones que permitan la operación de llenado y descarga de los residuos. </w:t>
      </w:r>
    </w:p>
    <w:p w:rsidR="00F005F6" w:rsidRPr="00F005F6" w:rsidRDefault="00F005F6" w:rsidP="00A5296D">
      <w:pPr>
        <w:rPr>
          <w:sz w:val="28"/>
          <w:szCs w:val="28"/>
        </w:rPr>
      </w:pPr>
      <w:r w:rsidRPr="00F005F6">
        <w:rPr>
          <w:sz w:val="28"/>
          <w:szCs w:val="28"/>
        </w:rPr>
        <w:t xml:space="preserve">• Debe estar techado, correctamente iluminado y ventilado. </w:t>
      </w:r>
    </w:p>
    <w:p w:rsidR="00F005F6" w:rsidRPr="00F005F6" w:rsidRDefault="00F005F6" w:rsidP="00A5296D">
      <w:pPr>
        <w:rPr>
          <w:sz w:val="28"/>
          <w:szCs w:val="28"/>
        </w:rPr>
      </w:pPr>
      <w:r w:rsidRPr="00F005F6">
        <w:rPr>
          <w:sz w:val="28"/>
          <w:szCs w:val="28"/>
        </w:rPr>
        <w:t>• Debe tener el logo internacional de bioseguridad.</w:t>
      </w:r>
    </w:p>
    <w:p w:rsidR="0053758E" w:rsidRPr="00D43D96" w:rsidRDefault="0053758E" w:rsidP="0053758E">
      <w:pPr>
        <w:rPr>
          <w:sz w:val="28"/>
          <w:szCs w:val="28"/>
        </w:rPr>
      </w:pPr>
    </w:p>
    <w:sectPr w:rsidR="0053758E" w:rsidRPr="00D43D96" w:rsidSect="00E96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9D" w:rsidRDefault="00DF559D" w:rsidP="00675D9E">
      <w:pPr>
        <w:spacing w:after="0" w:line="240" w:lineRule="auto"/>
      </w:pPr>
      <w:r>
        <w:separator/>
      </w:r>
    </w:p>
  </w:endnote>
  <w:endnote w:type="continuationSeparator" w:id="0">
    <w:p w:rsidR="00DF559D" w:rsidRDefault="00DF559D" w:rsidP="0067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BE" w:rsidRDefault="003366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3"/>
      <w:gridCol w:w="3169"/>
      <w:gridCol w:w="2482"/>
    </w:tblGrid>
    <w:tr w:rsidR="00675D9E" w:rsidTr="00CD267A">
      <w:trPr>
        <w:trHeight w:val="536"/>
      </w:trPr>
      <w:tc>
        <w:tcPr>
          <w:tcW w:w="343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75D9E" w:rsidRDefault="00675D9E" w:rsidP="00CD267A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35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75D9E" w:rsidRDefault="00675D9E" w:rsidP="00CD267A">
          <w:pPr>
            <w:pStyle w:val="Piedepgina"/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Revisó:</w:t>
          </w:r>
        </w:p>
      </w:tc>
      <w:tc>
        <w:tcPr>
          <w:tcW w:w="273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675D9E" w:rsidRDefault="00675D9E" w:rsidP="00CD267A">
          <w:pPr>
            <w:pStyle w:val="Piedepgina"/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sz w:val="20"/>
            </w:rPr>
            <w:t>Aprobó:</w:t>
          </w:r>
        </w:p>
      </w:tc>
    </w:tr>
    <w:tr w:rsidR="00675D9E" w:rsidTr="00CD267A">
      <w:trPr>
        <w:cantSplit/>
      </w:trPr>
      <w:tc>
        <w:tcPr>
          <w:tcW w:w="9703" w:type="dxa"/>
          <w:gridSpan w:val="3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Las copias impresas de este procedimiento son COPIA NO CONTROLADA del mismo salvo que posean el sello colocado sobre las mismas</w:t>
          </w:r>
        </w:p>
      </w:tc>
    </w:tr>
  </w:tbl>
  <w:p w:rsidR="00675D9E" w:rsidRDefault="00675D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BE" w:rsidRDefault="003366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9D" w:rsidRDefault="00DF559D" w:rsidP="00675D9E">
      <w:pPr>
        <w:spacing w:after="0" w:line="240" w:lineRule="auto"/>
      </w:pPr>
      <w:r>
        <w:separator/>
      </w:r>
    </w:p>
  </w:footnote>
  <w:footnote w:type="continuationSeparator" w:id="0">
    <w:p w:rsidR="00DF559D" w:rsidRDefault="00DF559D" w:rsidP="0067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BE" w:rsidRDefault="003366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3" w:type="dxa"/>
      <w:tblInd w:w="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7"/>
      <w:gridCol w:w="3875"/>
      <w:gridCol w:w="1766"/>
      <w:gridCol w:w="1145"/>
    </w:tblGrid>
    <w:tr w:rsidR="00675D9E" w:rsidTr="00CD267A">
      <w:trPr>
        <w:cantSplit/>
        <w:trHeight w:val="309"/>
      </w:trPr>
      <w:tc>
        <w:tcPr>
          <w:tcW w:w="2787" w:type="dxa"/>
          <w:vMerge w:val="restart"/>
          <w:shd w:val="clear" w:color="auto" w:fill="auto"/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  <w:r w:rsidRPr="00AD2150">
            <w:rPr>
              <w:rFonts w:ascii="Arial" w:hAnsi="Arial" w:cs="Arial"/>
              <w:b/>
              <w:bCs/>
              <w:noProof/>
              <w:sz w:val="20"/>
              <w:lang w:val="es-ES" w:eastAsia="es-ES"/>
            </w:rPr>
            <w:drawing>
              <wp:inline distT="0" distB="0" distL="0" distR="0">
                <wp:extent cx="1447800" cy="540000"/>
                <wp:effectExtent l="19050" t="0" r="0" b="0"/>
                <wp:docPr id="7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75D9E" w:rsidRPr="00851CE2" w:rsidRDefault="00675D9E" w:rsidP="00CD267A">
          <w:pPr>
            <w:pStyle w:val="Encabezado"/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PROGE SySO </w:t>
          </w:r>
          <w:r w:rsidR="00A32BA7">
            <w:rPr>
              <w:rFonts w:ascii="Arial" w:hAnsi="Arial" w:cs="Arial"/>
              <w:b/>
              <w:szCs w:val="20"/>
            </w:rPr>
            <w:t>008</w:t>
          </w:r>
        </w:p>
        <w:p w:rsidR="00675D9E" w:rsidRDefault="00675D9E" w:rsidP="004129D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851CE2">
            <w:rPr>
              <w:rFonts w:ascii="Arial" w:hAnsi="Arial" w:cs="Arial"/>
              <w:b/>
              <w:szCs w:val="20"/>
            </w:rPr>
            <w:t xml:space="preserve"> </w:t>
          </w:r>
          <w:r w:rsidR="004129D5">
            <w:rPr>
              <w:rFonts w:ascii="Arial" w:hAnsi="Arial" w:cs="Arial"/>
              <w:b/>
              <w:szCs w:val="20"/>
            </w:rPr>
            <w:t xml:space="preserve">Gestión y Disposición Final de Residuos </w:t>
          </w:r>
          <w:r w:rsidR="005E3FCF">
            <w:rPr>
              <w:rFonts w:ascii="Arial" w:hAnsi="Arial" w:cs="Arial"/>
              <w:b/>
              <w:szCs w:val="20"/>
            </w:rPr>
            <w:t>Patológicos</w:t>
          </w: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5D9E" w:rsidRDefault="00675D9E" w:rsidP="00CD267A">
          <w:pPr>
            <w:pStyle w:val="Encabezad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16"/>
            </w:rPr>
            <w:t>Revisión:</w:t>
          </w: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</w:t>
          </w:r>
          <w:r w:rsidR="003366BE">
            <w:rPr>
              <w:rFonts w:ascii="Arial" w:hAnsi="Arial" w:cs="Arial"/>
              <w:sz w:val="16"/>
            </w:rPr>
            <w:t>1</w:t>
          </w:r>
        </w:p>
      </w:tc>
    </w:tr>
    <w:tr w:rsidR="00675D9E" w:rsidTr="00CD267A">
      <w:trPr>
        <w:cantSplit/>
        <w:trHeight w:val="305"/>
      </w:trPr>
      <w:tc>
        <w:tcPr>
          <w:tcW w:w="2787" w:type="dxa"/>
          <w:vMerge/>
          <w:shd w:val="clear" w:color="auto" w:fill="auto"/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875" w:type="dxa"/>
          <w:vMerge/>
          <w:tcBorders>
            <w:left w:val="single" w:sz="4" w:space="0" w:color="auto"/>
            <w:right w:val="single" w:sz="4" w:space="0" w:color="auto"/>
          </w:tcBorders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5D9E" w:rsidRDefault="00675D9E" w:rsidP="00CD267A">
          <w:pPr>
            <w:pStyle w:val="Encabezad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Vigencia</w:t>
          </w: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5D9E" w:rsidRPr="00A32BA7" w:rsidRDefault="003366BE" w:rsidP="00CD267A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06-16</w:t>
          </w:r>
        </w:p>
      </w:tc>
    </w:tr>
    <w:tr w:rsidR="00675D9E" w:rsidTr="00CD267A">
      <w:trPr>
        <w:cantSplit/>
        <w:trHeight w:val="350"/>
      </w:trPr>
      <w:tc>
        <w:tcPr>
          <w:tcW w:w="2787" w:type="dxa"/>
          <w:vMerge/>
          <w:shd w:val="clear" w:color="auto" w:fill="auto"/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875" w:type="dxa"/>
          <w:vMerge/>
          <w:tcBorders>
            <w:left w:val="single" w:sz="4" w:space="0" w:color="auto"/>
            <w:right w:val="single" w:sz="4" w:space="0" w:color="auto"/>
          </w:tcBorders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5D9E" w:rsidRDefault="00675D9E" w:rsidP="00CD267A">
          <w:pPr>
            <w:pStyle w:val="Encabezad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Próxima  Revisión.</w:t>
          </w:r>
        </w:p>
        <w:p w:rsidR="00675D9E" w:rsidRDefault="00675D9E" w:rsidP="00CD267A">
          <w:pPr>
            <w:pStyle w:val="Encabezado"/>
            <w:jc w:val="right"/>
            <w:rPr>
              <w:rFonts w:ascii="Arial" w:hAnsi="Arial" w:cs="Arial"/>
              <w:sz w:val="8"/>
            </w:rPr>
          </w:pP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5D9E" w:rsidRPr="00A32BA7" w:rsidRDefault="003366BE" w:rsidP="00A32BA7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06-17</w:t>
          </w:r>
        </w:p>
      </w:tc>
    </w:tr>
    <w:tr w:rsidR="00675D9E" w:rsidTr="00CD267A">
      <w:trPr>
        <w:cantSplit/>
        <w:trHeight w:val="260"/>
      </w:trPr>
      <w:tc>
        <w:tcPr>
          <w:tcW w:w="2787" w:type="dxa"/>
          <w:vMerge/>
          <w:shd w:val="clear" w:color="auto" w:fill="auto"/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87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29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5D9E" w:rsidRDefault="00675D9E" w:rsidP="00CD267A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Página </w:t>
          </w:r>
          <w:r w:rsidR="001A28D9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 w:rsidR="001A28D9">
            <w:rPr>
              <w:rFonts w:ascii="Arial" w:hAnsi="Arial" w:cs="Arial"/>
              <w:sz w:val="16"/>
            </w:rPr>
            <w:fldChar w:fldCharType="separate"/>
          </w:r>
          <w:r w:rsidR="009370D8">
            <w:rPr>
              <w:rFonts w:ascii="Arial" w:hAnsi="Arial" w:cs="Arial"/>
              <w:noProof/>
              <w:sz w:val="16"/>
            </w:rPr>
            <w:t>1</w:t>
          </w:r>
          <w:r w:rsidR="001A28D9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 w:rsidR="001A28D9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 w:rsidR="001A28D9">
            <w:rPr>
              <w:rFonts w:ascii="Arial" w:hAnsi="Arial" w:cs="Arial"/>
              <w:sz w:val="16"/>
            </w:rPr>
            <w:fldChar w:fldCharType="separate"/>
          </w:r>
          <w:r w:rsidR="009370D8">
            <w:rPr>
              <w:rFonts w:ascii="Arial" w:hAnsi="Arial" w:cs="Arial"/>
              <w:noProof/>
              <w:sz w:val="16"/>
            </w:rPr>
            <w:t>8</w:t>
          </w:r>
          <w:r w:rsidR="001A28D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675D9E" w:rsidRDefault="00675D9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BE" w:rsidRDefault="003366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4AC"/>
    <w:multiLevelType w:val="hybridMultilevel"/>
    <w:tmpl w:val="AE546190"/>
    <w:lvl w:ilvl="0" w:tplc="0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1F26FE9"/>
    <w:multiLevelType w:val="hybridMultilevel"/>
    <w:tmpl w:val="7A64CB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B09"/>
    <w:multiLevelType w:val="hybridMultilevel"/>
    <w:tmpl w:val="F6AE283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D11FF6"/>
    <w:multiLevelType w:val="hybridMultilevel"/>
    <w:tmpl w:val="F84AB94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DA8172A"/>
    <w:multiLevelType w:val="hybridMultilevel"/>
    <w:tmpl w:val="A290F44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6057323"/>
    <w:multiLevelType w:val="hybridMultilevel"/>
    <w:tmpl w:val="954CF2F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FC16ED3"/>
    <w:multiLevelType w:val="hybridMultilevel"/>
    <w:tmpl w:val="B43A9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24805"/>
    <w:multiLevelType w:val="hybridMultilevel"/>
    <w:tmpl w:val="7BC0D23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7183F86"/>
    <w:multiLevelType w:val="hybridMultilevel"/>
    <w:tmpl w:val="D25253B2"/>
    <w:lvl w:ilvl="0" w:tplc="3F82F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4D4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756C2"/>
    <w:multiLevelType w:val="hybridMultilevel"/>
    <w:tmpl w:val="55ECDA3C"/>
    <w:lvl w:ilvl="0" w:tplc="96828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839CC"/>
    <w:multiLevelType w:val="hybridMultilevel"/>
    <w:tmpl w:val="0E8A2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9271D"/>
    <w:multiLevelType w:val="hybridMultilevel"/>
    <w:tmpl w:val="1D547F76"/>
    <w:lvl w:ilvl="0" w:tplc="94805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96"/>
    <w:rsid w:val="000321E1"/>
    <w:rsid w:val="00036403"/>
    <w:rsid w:val="00065CB9"/>
    <w:rsid w:val="00092C84"/>
    <w:rsid w:val="00130E87"/>
    <w:rsid w:val="001469F1"/>
    <w:rsid w:val="001A28D9"/>
    <w:rsid w:val="001B0ED6"/>
    <w:rsid w:val="00230D66"/>
    <w:rsid w:val="002A47AE"/>
    <w:rsid w:val="002E6324"/>
    <w:rsid w:val="00320175"/>
    <w:rsid w:val="003302C2"/>
    <w:rsid w:val="003366BE"/>
    <w:rsid w:val="00342D52"/>
    <w:rsid w:val="00343A00"/>
    <w:rsid w:val="003C2AC6"/>
    <w:rsid w:val="003F00EE"/>
    <w:rsid w:val="003F6387"/>
    <w:rsid w:val="004129D5"/>
    <w:rsid w:val="00444F1C"/>
    <w:rsid w:val="00463B4B"/>
    <w:rsid w:val="00484D6F"/>
    <w:rsid w:val="005156C1"/>
    <w:rsid w:val="005267E1"/>
    <w:rsid w:val="0053758E"/>
    <w:rsid w:val="00590BCC"/>
    <w:rsid w:val="005E3FCF"/>
    <w:rsid w:val="0065617E"/>
    <w:rsid w:val="00675D9E"/>
    <w:rsid w:val="00775042"/>
    <w:rsid w:val="007A0C50"/>
    <w:rsid w:val="007C54DB"/>
    <w:rsid w:val="00835E72"/>
    <w:rsid w:val="0087744D"/>
    <w:rsid w:val="008C426F"/>
    <w:rsid w:val="009370D8"/>
    <w:rsid w:val="0097646D"/>
    <w:rsid w:val="00984734"/>
    <w:rsid w:val="009A1288"/>
    <w:rsid w:val="009C4548"/>
    <w:rsid w:val="009C46C6"/>
    <w:rsid w:val="00A32BA7"/>
    <w:rsid w:val="00A5296D"/>
    <w:rsid w:val="00A53CC6"/>
    <w:rsid w:val="00A80848"/>
    <w:rsid w:val="00AF7913"/>
    <w:rsid w:val="00B84A3A"/>
    <w:rsid w:val="00BC155B"/>
    <w:rsid w:val="00C02941"/>
    <w:rsid w:val="00C21955"/>
    <w:rsid w:val="00C54340"/>
    <w:rsid w:val="00D43D96"/>
    <w:rsid w:val="00D5023A"/>
    <w:rsid w:val="00D978A7"/>
    <w:rsid w:val="00DA7019"/>
    <w:rsid w:val="00DF559D"/>
    <w:rsid w:val="00E265C8"/>
    <w:rsid w:val="00E96DF7"/>
    <w:rsid w:val="00ED5385"/>
    <w:rsid w:val="00F005F6"/>
    <w:rsid w:val="00F0593D"/>
    <w:rsid w:val="00F12286"/>
    <w:rsid w:val="00FB01CB"/>
    <w:rsid w:val="00FB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9C5C-4064-4412-912A-21E9771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D96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75D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5D9E"/>
  </w:style>
  <w:style w:type="paragraph" w:styleId="Piedepgina">
    <w:name w:val="footer"/>
    <w:basedOn w:val="Normal"/>
    <w:link w:val="PiedepginaCar"/>
    <w:unhideWhenUsed/>
    <w:rsid w:val="00675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5D9E"/>
  </w:style>
  <w:style w:type="paragraph" w:styleId="Textodeglobo">
    <w:name w:val="Balloon Text"/>
    <w:basedOn w:val="Normal"/>
    <w:link w:val="TextodegloboCar"/>
    <w:uiPriority w:val="99"/>
    <w:semiHidden/>
    <w:unhideWhenUsed/>
    <w:rsid w:val="0067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1386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</dc:creator>
  <cp:lastModifiedBy>Usuario de Windows</cp:lastModifiedBy>
  <cp:revision>2</cp:revision>
  <cp:lastPrinted>2015-05-12T13:24:00Z</cp:lastPrinted>
  <dcterms:created xsi:type="dcterms:W3CDTF">2017-04-28T13:37:00Z</dcterms:created>
  <dcterms:modified xsi:type="dcterms:W3CDTF">2017-04-28T13:37:00Z</dcterms:modified>
</cp:coreProperties>
</file>